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8BC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  <w:bookmarkStart w:id="0" w:name="_GoBack"/>
      <w:bookmarkEnd w:id="0"/>
    </w:p>
    <w:p w:rsidR="007958BC" w:rsidRPr="006B5CAB" w:rsidRDefault="007958BC" w:rsidP="007958BC">
      <w:pPr>
        <w:autoSpaceDE w:val="0"/>
        <w:autoSpaceDN w:val="0"/>
        <w:adjustRightInd w:val="0"/>
        <w:jc w:val="right"/>
        <w:rPr>
          <w:rFonts w:ascii="GHEA Grapalat" w:eastAsia="Arial Unicode MS" w:hAnsi="GHEA Grapalat" w:cs="Sylfaen"/>
          <w:color w:val="FF0000"/>
        </w:rPr>
      </w:pPr>
      <w:proofErr w:type="spellStart"/>
      <w:r w:rsidRPr="006B5CAB">
        <w:rPr>
          <w:rFonts w:ascii="GHEA Grapalat" w:eastAsia="Arial Unicode MS" w:hAnsi="GHEA Grapalat" w:cs="Sylfaen"/>
          <w:color w:val="FF0000"/>
        </w:rPr>
        <w:t>Հավելված</w:t>
      </w:r>
      <w:proofErr w:type="spellEnd"/>
      <w:r w:rsidRPr="006B5CAB">
        <w:rPr>
          <w:rFonts w:ascii="GHEA Grapalat" w:eastAsia="Arial Unicode MS" w:hAnsi="GHEA Grapalat" w:cs="Sylfaen"/>
          <w:color w:val="FF0000"/>
        </w:rPr>
        <w:t xml:space="preserve"> 1</w:t>
      </w:r>
    </w:p>
    <w:p w:rsidR="007958BC" w:rsidRPr="006B5CAB" w:rsidRDefault="007958BC" w:rsidP="007958BC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</w:rPr>
      </w:pPr>
      <w:proofErr w:type="spellStart"/>
      <w:r w:rsidRPr="006B5CAB">
        <w:rPr>
          <w:rFonts w:ascii="GHEA Grapalat" w:eastAsia="Arial Unicode MS" w:hAnsi="GHEA Grapalat" w:cs="Sylfaen"/>
          <w:color w:val="FF0000"/>
        </w:rPr>
        <w:t>Հայաստանի</w:t>
      </w:r>
      <w:proofErr w:type="spellEnd"/>
      <w:r w:rsidRPr="006B5CAB">
        <w:rPr>
          <w:rFonts w:ascii="GHEA Grapalat" w:eastAsia="Arial Unicode MS" w:hAnsi="GHEA Grapalat" w:cs="Sylfaen"/>
          <w:color w:val="FF0000"/>
        </w:rPr>
        <w:t xml:space="preserve"> </w:t>
      </w:r>
      <w:proofErr w:type="spellStart"/>
      <w:r w:rsidRPr="006B5CAB">
        <w:rPr>
          <w:rFonts w:ascii="GHEA Grapalat" w:eastAsia="Arial Unicode MS" w:hAnsi="GHEA Grapalat" w:cs="Sylfaen"/>
          <w:color w:val="FF0000"/>
        </w:rPr>
        <w:t>Հանրապետության</w:t>
      </w:r>
      <w:proofErr w:type="spellEnd"/>
    </w:p>
    <w:p w:rsidR="007958BC" w:rsidRPr="006B5CAB" w:rsidRDefault="007958BC" w:rsidP="007958BC">
      <w:pPr>
        <w:pStyle w:val="Default"/>
        <w:ind w:left="560" w:firstLine="160"/>
        <w:jc w:val="right"/>
        <w:rPr>
          <w:rFonts w:ascii="GHEA Grapalat" w:eastAsia="Arial Unicode MS" w:hAnsi="GHEA Grapalat" w:cs="Sylfaen"/>
          <w:color w:val="FF0000"/>
        </w:rPr>
      </w:pPr>
      <w:r w:rsidRPr="006B5CAB">
        <w:rPr>
          <w:rFonts w:ascii="GHEA Grapalat" w:eastAsia="Arial Unicode MS" w:hAnsi="GHEA Grapalat" w:cs="Sylfaen"/>
          <w:color w:val="FF0000"/>
        </w:rPr>
        <w:t xml:space="preserve"> </w:t>
      </w:r>
      <w:proofErr w:type="spellStart"/>
      <w:proofErr w:type="gramStart"/>
      <w:r w:rsidRPr="006B5CAB">
        <w:rPr>
          <w:rFonts w:ascii="GHEA Grapalat" w:eastAsia="Arial Unicode MS" w:hAnsi="GHEA Grapalat" w:cs="Sylfaen"/>
          <w:color w:val="FF0000"/>
        </w:rPr>
        <w:t>կենտրոնական</w:t>
      </w:r>
      <w:proofErr w:type="spellEnd"/>
      <w:proofErr w:type="gramEnd"/>
      <w:r w:rsidRPr="006B5CAB">
        <w:rPr>
          <w:rFonts w:ascii="GHEA Grapalat" w:eastAsia="Arial Unicode MS" w:hAnsi="GHEA Grapalat" w:cs="Sylfaen"/>
          <w:color w:val="FF0000"/>
        </w:rPr>
        <w:t xml:space="preserve"> </w:t>
      </w:r>
      <w:proofErr w:type="spellStart"/>
      <w:r w:rsidRPr="006B5CAB">
        <w:rPr>
          <w:rFonts w:ascii="GHEA Grapalat" w:eastAsia="Arial Unicode MS" w:hAnsi="GHEA Grapalat" w:cs="Sylfaen"/>
          <w:color w:val="FF0000"/>
        </w:rPr>
        <w:t>բանկի</w:t>
      </w:r>
      <w:proofErr w:type="spellEnd"/>
      <w:r w:rsidRPr="006B5CAB">
        <w:rPr>
          <w:rFonts w:ascii="GHEA Grapalat" w:eastAsia="Arial Unicode MS" w:hAnsi="GHEA Grapalat" w:cs="Sylfaen"/>
          <w:color w:val="FF0000"/>
        </w:rPr>
        <w:t xml:space="preserve"> </w:t>
      </w:r>
      <w:proofErr w:type="spellStart"/>
      <w:r w:rsidRPr="006B5CAB">
        <w:rPr>
          <w:rFonts w:ascii="GHEA Grapalat" w:eastAsia="Arial Unicode MS" w:hAnsi="GHEA Grapalat" w:cs="Sylfaen"/>
          <w:color w:val="FF0000"/>
        </w:rPr>
        <w:t>խորհրդի</w:t>
      </w:r>
      <w:proofErr w:type="spellEnd"/>
      <w:r w:rsidRPr="006B5CAB">
        <w:rPr>
          <w:rFonts w:ascii="GHEA Grapalat" w:eastAsia="Arial Unicode MS" w:hAnsi="GHEA Grapalat" w:cs="Sylfaen"/>
          <w:color w:val="FF0000"/>
        </w:rPr>
        <w:t xml:space="preserve"> </w:t>
      </w:r>
    </w:p>
    <w:p w:rsidR="007958BC" w:rsidRPr="006B5CAB" w:rsidRDefault="007958BC" w:rsidP="007958BC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</w:rPr>
      </w:pPr>
      <w:r w:rsidRPr="006B5CAB">
        <w:rPr>
          <w:rFonts w:ascii="GHEA Grapalat" w:eastAsia="Arial Unicode MS" w:hAnsi="GHEA Grapalat" w:cs="Sylfaen"/>
          <w:color w:val="FF0000"/>
        </w:rPr>
        <w:t xml:space="preserve">2009 </w:t>
      </w:r>
      <w:proofErr w:type="spellStart"/>
      <w:r w:rsidRPr="006B5CAB">
        <w:rPr>
          <w:rFonts w:ascii="GHEA Grapalat" w:eastAsia="Arial Unicode MS" w:hAnsi="GHEA Grapalat" w:cs="Sylfaen"/>
          <w:color w:val="FF0000"/>
        </w:rPr>
        <w:t>թվականի</w:t>
      </w:r>
      <w:proofErr w:type="spellEnd"/>
      <w:r w:rsidRPr="006B5CAB">
        <w:rPr>
          <w:rFonts w:ascii="GHEA Grapalat" w:eastAsia="Arial Unicode MS" w:hAnsi="GHEA Grapalat" w:cs="Sylfaen"/>
          <w:color w:val="FF0000"/>
        </w:rPr>
        <w:t xml:space="preserve"> </w:t>
      </w:r>
      <w:r w:rsidR="004B4251" w:rsidRPr="006B5CAB">
        <w:rPr>
          <w:rFonts w:ascii="GHEA Grapalat" w:eastAsia="Arial Unicode MS" w:hAnsi="GHEA Grapalat" w:cs="Sylfaen"/>
          <w:color w:val="FF0000"/>
          <w:lang w:val="hy-AM"/>
        </w:rPr>
        <w:t>հունիսի 2</w:t>
      </w:r>
      <w:r w:rsidRPr="006B5CAB">
        <w:rPr>
          <w:rFonts w:ascii="GHEA Grapalat" w:eastAsia="Arial Unicode MS" w:hAnsi="GHEA Grapalat" w:cs="Sylfaen"/>
          <w:color w:val="FF0000"/>
        </w:rPr>
        <w:t xml:space="preserve">-ի </w:t>
      </w:r>
      <w:proofErr w:type="spellStart"/>
      <w:r w:rsidRPr="006B5CAB">
        <w:rPr>
          <w:rFonts w:ascii="GHEA Grapalat" w:eastAsia="Arial Unicode MS" w:hAnsi="GHEA Grapalat" w:cs="Sylfaen"/>
          <w:color w:val="FF0000"/>
        </w:rPr>
        <w:t>թիվ</w:t>
      </w:r>
      <w:proofErr w:type="spellEnd"/>
      <w:r w:rsidR="004B4251" w:rsidRPr="006B5CAB">
        <w:rPr>
          <w:rFonts w:ascii="GHEA Grapalat" w:eastAsia="Arial Unicode MS" w:hAnsi="GHEA Grapalat" w:cs="Sylfaen"/>
          <w:color w:val="FF0000"/>
          <w:lang w:val="hy-AM"/>
        </w:rPr>
        <w:t xml:space="preserve"> 166</w:t>
      </w:r>
      <w:r w:rsidRPr="006B5CAB">
        <w:rPr>
          <w:rFonts w:ascii="GHEA Grapalat" w:eastAsia="Arial Unicode MS" w:hAnsi="GHEA Grapalat" w:cs="Sylfaen"/>
          <w:color w:val="FF0000"/>
        </w:rPr>
        <w:t xml:space="preserve">-Ն </w:t>
      </w:r>
      <w:proofErr w:type="spellStart"/>
      <w:r w:rsidRPr="006B5CAB">
        <w:rPr>
          <w:rFonts w:ascii="GHEA Grapalat" w:eastAsia="Arial Unicode MS" w:hAnsi="GHEA Grapalat" w:cs="Sylfaen"/>
          <w:color w:val="FF0000"/>
        </w:rPr>
        <w:t>որոշման</w:t>
      </w:r>
      <w:proofErr w:type="spellEnd"/>
      <w:r w:rsidRPr="006B5CAB">
        <w:rPr>
          <w:rFonts w:ascii="GHEA Grapalat" w:eastAsia="Arial Unicode MS" w:hAnsi="GHEA Grapalat" w:cs="Sylfaen"/>
          <w:color w:val="FF0000"/>
        </w:rPr>
        <w:t xml:space="preserve"> </w:t>
      </w:r>
      <w:proofErr w:type="spellStart"/>
      <w:r w:rsidRPr="006B5CAB">
        <w:rPr>
          <w:rFonts w:ascii="GHEA Grapalat" w:eastAsia="Arial Unicode MS" w:hAnsi="GHEA Grapalat" w:cs="Sylfaen"/>
          <w:color w:val="FF0000"/>
        </w:rPr>
        <w:t>Հավելվածի</w:t>
      </w:r>
      <w:proofErr w:type="spellEnd"/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4B4251" w:rsidRPr="006B5CAB" w:rsidRDefault="004B4251" w:rsidP="004B4251">
      <w:pPr>
        <w:tabs>
          <w:tab w:val="left" w:pos="2352"/>
        </w:tabs>
        <w:spacing w:before="120" w:after="120"/>
        <w:rPr>
          <w:rFonts w:ascii="GHEA Grapalat" w:hAnsi="GHEA Grapalat"/>
          <w:b/>
          <w:i/>
          <w:color w:val="FF0000"/>
          <w:sz w:val="22"/>
          <w:szCs w:val="22"/>
        </w:rPr>
        <w:sectPr w:rsidR="004B4251" w:rsidRPr="006B5CAB" w:rsidSect="00087859">
          <w:headerReference w:type="default" r:id="rId8"/>
          <w:pgSz w:w="11907" w:h="16839" w:code="9"/>
          <w:pgMar w:top="810" w:right="1467" w:bottom="540" w:left="1440" w:header="180" w:footer="186" w:gutter="0"/>
          <w:pgBorders w:offsetFrom="page">
            <w:top w:val="single" w:sz="4" w:space="24" w:color="984806" w:themeColor="accent6" w:themeShade="80"/>
            <w:left w:val="single" w:sz="4" w:space="24" w:color="984806" w:themeColor="accent6" w:themeShade="80"/>
            <w:bottom w:val="single" w:sz="4" w:space="24" w:color="984806" w:themeColor="accent6" w:themeShade="80"/>
            <w:right w:val="single" w:sz="4" w:space="24" w:color="984806" w:themeColor="accent6" w:themeShade="80"/>
          </w:pgBorders>
          <w:cols w:space="720"/>
          <w:docGrid w:linePitch="360"/>
        </w:sectPr>
      </w:pPr>
    </w:p>
    <w:p w:rsidR="007958BC" w:rsidRPr="006B5CAB" w:rsidRDefault="004B4251" w:rsidP="004B4251">
      <w:pPr>
        <w:tabs>
          <w:tab w:val="left" w:pos="2352"/>
        </w:tabs>
        <w:spacing w:before="120" w:after="120"/>
        <w:rPr>
          <w:rFonts w:ascii="GHEA Grapalat" w:hAnsi="GHEA Grapalat"/>
          <w:b/>
          <w:i/>
          <w:color w:val="FF0000"/>
          <w:sz w:val="22"/>
          <w:szCs w:val="22"/>
        </w:rPr>
      </w:pPr>
      <w:r w:rsidRPr="006B5CAB">
        <w:rPr>
          <w:noProof/>
          <w:lang w:eastAsia="en-US"/>
        </w:rPr>
        <w:lastRenderedPageBreak/>
        <w:drawing>
          <wp:anchor distT="0" distB="0" distL="114300" distR="114300" simplePos="0" relativeHeight="251659264" behindDoc="1" locked="0" layoutInCell="1" allowOverlap="1" wp14:anchorId="41C387F9" wp14:editId="0544244B">
            <wp:simplePos x="0" y="0"/>
            <wp:positionH relativeFrom="page">
              <wp:align>center</wp:align>
            </wp:positionH>
            <wp:positionV relativeFrom="paragraph">
              <wp:posOffset>209550</wp:posOffset>
            </wp:positionV>
            <wp:extent cx="8453755" cy="4597400"/>
            <wp:effectExtent l="76200" t="0" r="0" b="0"/>
            <wp:wrapNone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7958BC">
      <w:pPr>
        <w:tabs>
          <w:tab w:val="left" w:pos="2352"/>
        </w:tabs>
        <w:spacing w:before="120" w:after="120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4B4251" w:rsidRPr="006B5CAB" w:rsidRDefault="004B4251" w:rsidP="004B4251">
      <w:pPr>
        <w:tabs>
          <w:tab w:val="left" w:pos="2352"/>
        </w:tabs>
        <w:spacing w:before="120" w:after="120"/>
        <w:rPr>
          <w:rFonts w:ascii="GHEA Grapalat" w:hAnsi="GHEA Grapalat"/>
          <w:b/>
          <w:i/>
          <w:color w:val="FF0000"/>
          <w:sz w:val="22"/>
          <w:szCs w:val="22"/>
        </w:rPr>
        <w:sectPr w:rsidR="004B4251" w:rsidRPr="006B5CAB" w:rsidSect="004B4251">
          <w:pgSz w:w="16839" w:h="11907" w:orient="landscape" w:code="9"/>
          <w:pgMar w:top="1440" w:right="810" w:bottom="1467" w:left="540" w:header="180" w:footer="186" w:gutter="0"/>
          <w:pgBorders w:offsetFrom="page">
            <w:top w:val="single" w:sz="4" w:space="24" w:color="984806" w:themeColor="accent6" w:themeShade="80"/>
            <w:left w:val="single" w:sz="4" w:space="24" w:color="984806" w:themeColor="accent6" w:themeShade="80"/>
            <w:bottom w:val="single" w:sz="4" w:space="24" w:color="984806" w:themeColor="accent6" w:themeShade="80"/>
            <w:right w:val="single" w:sz="4" w:space="24" w:color="984806" w:themeColor="accent6" w:themeShade="80"/>
          </w:pgBorders>
          <w:cols w:space="720"/>
          <w:docGrid w:linePitch="360"/>
        </w:sectPr>
      </w:pPr>
    </w:p>
    <w:p w:rsidR="007958BC" w:rsidRPr="006B5CAB" w:rsidRDefault="007958BC" w:rsidP="00F05E5D">
      <w:pPr>
        <w:tabs>
          <w:tab w:val="left" w:pos="2352"/>
        </w:tabs>
        <w:spacing w:before="120" w:after="120"/>
        <w:jc w:val="center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4B4251" w:rsidRPr="006B5CAB" w:rsidRDefault="004B4251" w:rsidP="004B4251">
      <w:pPr>
        <w:tabs>
          <w:tab w:val="left" w:pos="2352"/>
        </w:tabs>
        <w:spacing w:before="120" w:after="120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7958BC" w:rsidRPr="006B5CAB" w:rsidRDefault="007958BC" w:rsidP="004B4251">
      <w:pPr>
        <w:autoSpaceDE w:val="0"/>
        <w:autoSpaceDN w:val="0"/>
        <w:adjustRightInd w:val="0"/>
        <w:jc w:val="right"/>
        <w:rPr>
          <w:rFonts w:ascii="GHEA Grapalat" w:eastAsia="Arial Unicode MS" w:hAnsi="GHEA Grapalat" w:cs="Sylfaen"/>
          <w:color w:val="FF0000"/>
        </w:rPr>
      </w:pPr>
      <w:proofErr w:type="spellStart"/>
      <w:r w:rsidRPr="006B5CAB">
        <w:rPr>
          <w:rFonts w:ascii="GHEA Grapalat" w:eastAsia="Arial Unicode MS" w:hAnsi="GHEA Grapalat" w:cs="Sylfaen"/>
          <w:color w:val="FF0000"/>
        </w:rPr>
        <w:t>Հավելված</w:t>
      </w:r>
      <w:proofErr w:type="spellEnd"/>
      <w:r w:rsidRPr="006B5CAB">
        <w:rPr>
          <w:rFonts w:ascii="GHEA Grapalat" w:eastAsia="Arial Unicode MS" w:hAnsi="GHEA Grapalat" w:cs="Sylfaen"/>
          <w:color w:val="FF0000"/>
        </w:rPr>
        <w:t xml:space="preserve"> 2</w:t>
      </w:r>
    </w:p>
    <w:p w:rsidR="007958BC" w:rsidRPr="006B5CAB" w:rsidRDefault="007958BC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</w:rPr>
      </w:pPr>
      <w:proofErr w:type="spellStart"/>
      <w:r w:rsidRPr="006B5CAB">
        <w:rPr>
          <w:rFonts w:ascii="GHEA Grapalat" w:eastAsia="Arial Unicode MS" w:hAnsi="GHEA Grapalat" w:cs="Sylfaen"/>
          <w:color w:val="FF0000"/>
        </w:rPr>
        <w:t>Հայաստանի</w:t>
      </w:r>
      <w:proofErr w:type="spellEnd"/>
      <w:r w:rsidRPr="006B5CAB">
        <w:rPr>
          <w:rFonts w:ascii="GHEA Grapalat" w:eastAsia="Arial Unicode MS" w:hAnsi="GHEA Grapalat" w:cs="Sylfaen"/>
          <w:color w:val="FF0000"/>
        </w:rPr>
        <w:t xml:space="preserve"> </w:t>
      </w:r>
      <w:proofErr w:type="spellStart"/>
      <w:r w:rsidRPr="006B5CAB">
        <w:rPr>
          <w:rFonts w:ascii="GHEA Grapalat" w:eastAsia="Arial Unicode MS" w:hAnsi="GHEA Grapalat" w:cs="Sylfaen"/>
          <w:color w:val="FF0000"/>
        </w:rPr>
        <w:t>Հանրապետության</w:t>
      </w:r>
      <w:proofErr w:type="spellEnd"/>
    </w:p>
    <w:p w:rsidR="007958BC" w:rsidRPr="006B5CAB" w:rsidRDefault="007958BC" w:rsidP="004B4251">
      <w:pPr>
        <w:pStyle w:val="Default"/>
        <w:ind w:left="560" w:firstLine="160"/>
        <w:jc w:val="right"/>
        <w:rPr>
          <w:rFonts w:ascii="GHEA Grapalat" w:eastAsia="Arial Unicode MS" w:hAnsi="GHEA Grapalat" w:cs="Sylfaen"/>
          <w:color w:val="FF0000"/>
        </w:rPr>
      </w:pPr>
      <w:r w:rsidRPr="006B5CAB">
        <w:rPr>
          <w:rFonts w:ascii="GHEA Grapalat" w:eastAsia="Arial Unicode MS" w:hAnsi="GHEA Grapalat" w:cs="Sylfaen"/>
          <w:color w:val="FF0000"/>
        </w:rPr>
        <w:t xml:space="preserve"> </w:t>
      </w:r>
      <w:proofErr w:type="spellStart"/>
      <w:proofErr w:type="gramStart"/>
      <w:r w:rsidRPr="006B5CAB">
        <w:rPr>
          <w:rFonts w:ascii="GHEA Grapalat" w:eastAsia="Arial Unicode MS" w:hAnsi="GHEA Grapalat" w:cs="Sylfaen"/>
          <w:color w:val="FF0000"/>
        </w:rPr>
        <w:t>կենտրոնական</w:t>
      </w:r>
      <w:proofErr w:type="spellEnd"/>
      <w:proofErr w:type="gramEnd"/>
      <w:r w:rsidRPr="006B5CAB">
        <w:rPr>
          <w:rFonts w:ascii="GHEA Grapalat" w:eastAsia="Arial Unicode MS" w:hAnsi="GHEA Grapalat" w:cs="Sylfaen"/>
          <w:color w:val="FF0000"/>
        </w:rPr>
        <w:t xml:space="preserve"> </w:t>
      </w:r>
      <w:proofErr w:type="spellStart"/>
      <w:r w:rsidRPr="006B5CAB">
        <w:rPr>
          <w:rFonts w:ascii="GHEA Grapalat" w:eastAsia="Arial Unicode MS" w:hAnsi="GHEA Grapalat" w:cs="Sylfaen"/>
          <w:color w:val="FF0000"/>
        </w:rPr>
        <w:t>բանկի</w:t>
      </w:r>
      <w:proofErr w:type="spellEnd"/>
      <w:r w:rsidRPr="006B5CAB">
        <w:rPr>
          <w:rFonts w:ascii="GHEA Grapalat" w:eastAsia="Arial Unicode MS" w:hAnsi="GHEA Grapalat" w:cs="Sylfaen"/>
          <w:color w:val="FF0000"/>
        </w:rPr>
        <w:t xml:space="preserve"> </w:t>
      </w:r>
      <w:proofErr w:type="spellStart"/>
      <w:r w:rsidRPr="006B5CAB">
        <w:rPr>
          <w:rFonts w:ascii="GHEA Grapalat" w:eastAsia="Arial Unicode MS" w:hAnsi="GHEA Grapalat" w:cs="Sylfaen"/>
          <w:color w:val="FF0000"/>
        </w:rPr>
        <w:t>խորհրդի</w:t>
      </w:r>
      <w:proofErr w:type="spellEnd"/>
      <w:r w:rsidRPr="006B5CAB">
        <w:rPr>
          <w:rFonts w:ascii="GHEA Grapalat" w:eastAsia="Arial Unicode MS" w:hAnsi="GHEA Grapalat" w:cs="Sylfaen"/>
          <w:color w:val="FF0000"/>
        </w:rPr>
        <w:t xml:space="preserve"> </w:t>
      </w: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</w:rPr>
      </w:pPr>
      <w:r w:rsidRPr="006B5CAB">
        <w:rPr>
          <w:rFonts w:ascii="GHEA Grapalat" w:eastAsia="Arial Unicode MS" w:hAnsi="GHEA Grapalat" w:cs="Sylfaen"/>
          <w:color w:val="FF0000"/>
        </w:rPr>
        <w:t xml:space="preserve">2009 </w:t>
      </w:r>
      <w:proofErr w:type="spellStart"/>
      <w:r w:rsidRPr="006B5CAB">
        <w:rPr>
          <w:rFonts w:ascii="GHEA Grapalat" w:eastAsia="Arial Unicode MS" w:hAnsi="GHEA Grapalat" w:cs="Sylfaen"/>
          <w:color w:val="FF0000"/>
        </w:rPr>
        <w:t>թվականի</w:t>
      </w:r>
      <w:proofErr w:type="spellEnd"/>
      <w:r w:rsidRPr="006B5CAB">
        <w:rPr>
          <w:rFonts w:ascii="GHEA Grapalat" w:eastAsia="Arial Unicode MS" w:hAnsi="GHEA Grapalat" w:cs="Sylfaen"/>
          <w:color w:val="FF0000"/>
        </w:rPr>
        <w:t xml:space="preserve"> </w:t>
      </w:r>
      <w:r w:rsidRPr="006B5CAB">
        <w:rPr>
          <w:rFonts w:ascii="GHEA Grapalat" w:eastAsia="Arial Unicode MS" w:hAnsi="GHEA Grapalat" w:cs="Sylfaen"/>
          <w:color w:val="FF0000"/>
          <w:lang w:val="hy-AM"/>
        </w:rPr>
        <w:t>հունիսի 2</w:t>
      </w:r>
      <w:r w:rsidRPr="006B5CAB">
        <w:rPr>
          <w:rFonts w:ascii="GHEA Grapalat" w:eastAsia="Arial Unicode MS" w:hAnsi="GHEA Grapalat" w:cs="Sylfaen"/>
          <w:color w:val="FF0000"/>
        </w:rPr>
        <w:t xml:space="preserve">-ի </w:t>
      </w:r>
      <w:proofErr w:type="spellStart"/>
      <w:r w:rsidRPr="006B5CAB">
        <w:rPr>
          <w:rFonts w:ascii="GHEA Grapalat" w:eastAsia="Arial Unicode MS" w:hAnsi="GHEA Grapalat" w:cs="Sylfaen"/>
          <w:color w:val="FF0000"/>
        </w:rPr>
        <w:t>թիվ</w:t>
      </w:r>
      <w:proofErr w:type="spellEnd"/>
      <w:r w:rsidRPr="006B5CAB">
        <w:rPr>
          <w:rFonts w:ascii="GHEA Grapalat" w:eastAsia="Arial Unicode MS" w:hAnsi="GHEA Grapalat" w:cs="Sylfaen"/>
          <w:color w:val="FF0000"/>
          <w:lang w:val="hy-AM"/>
        </w:rPr>
        <w:t xml:space="preserve"> 166</w:t>
      </w:r>
      <w:r w:rsidRPr="006B5CAB">
        <w:rPr>
          <w:rFonts w:ascii="GHEA Grapalat" w:eastAsia="Arial Unicode MS" w:hAnsi="GHEA Grapalat" w:cs="Sylfaen"/>
          <w:color w:val="FF0000"/>
        </w:rPr>
        <w:t xml:space="preserve">-Ն </w:t>
      </w:r>
      <w:proofErr w:type="spellStart"/>
      <w:r w:rsidRPr="006B5CAB">
        <w:rPr>
          <w:rFonts w:ascii="GHEA Grapalat" w:eastAsia="Arial Unicode MS" w:hAnsi="GHEA Grapalat" w:cs="Sylfaen"/>
          <w:color w:val="FF0000"/>
        </w:rPr>
        <w:t>որոշման</w:t>
      </w:r>
      <w:proofErr w:type="spellEnd"/>
      <w:r w:rsidRPr="006B5CAB">
        <w:rPr>
          <w:rFonts w:ascii="GHEA Grapalat" w:eastAsia="Arial Unicode MS" w:hAnsi="GHEA Grapalat" w:cs="Sylfaen"/>
          <w:color w:val="FF0000"/>
        </w:rPr>
        <w:t xml:space="preserve"> </w:t>
      </w:r>
      <w:proofErr w:type="spellStart"/>
      <w:r w:rsidRPr="006B5CAB">
        <w:rPr>
          <w:rFonts w:ascii="GHEA Grapalat" w:eastAsia="Arial Unicode MS" w:hAnsi="GHEA Grapalat" w:cs="Sylfaen"/>
          <w:color w:val="FF0000"/>
        </w:rPr>
        <w:t>Հավելվածի</w:t>
      </w:r>
      <w:proofErr w:type="spellEnd"/>
    </w:p>
    <w:p w:rsidR="007958BC" w:rsidRPr="006B5CAB" w:rsidRDefault="007958BC" w:rsidP="004B4251">
      <w:pPr>
        <w:tabs>
          <w:tab w:val="left" w:pos="2352"/>
        </w:tabs>
        <w:spacing w:before="120" w:after="120"/>
        <w:jc w:val="right"/>
        <w:rPr>
          <w:rFonts w:ascii="GHEA Grapalat" w:hAnsi="GHEA Grapalat"/>
          <w:b/>
          <w:i/>
          <w:color w:val="FF0000"/>
          <w:sz w:val="22"/>
          <w:szCs w:val="22"/>
        </w:rPr>
      </w:pPr>
    </w:p>
    <w:p w:rsidR="00A9529C" w:rsidRPr="006B5CAB" w:rsidRDefault="00A9529C" w:rsidP="00A9529C">
      <w:pPr>
        <w:pStyle w:val="ListParagraph"/>
        <w:tabs>
          <w:tab w:val="left" w:pos="450"/>
          <w:tab w:val="left" w:pos="2352"/>
        </w:tabs>
        <w:spacing w:before="120" w:after="120" w:line="276" w:lineRule="auto"/>
        <w:ind w:left="360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7958BC" w:rsidRPr="006B5CAB" w:rsidRDefault="007958BC" w:rsidP="00A9529C">
      <w:pPr>
        <w:tabs>
          <w:tab w:val="left" w:pos="3690"/>
        </w:tabs>
        <w:spacing w:after="200" w:line="276" w:lineRule="auto"/>
        <w:rPr>
          <w:sz w:val="20"/>
          <w:szCs w:val="20"/>
          <w:lang w:val="hy-AM"/>
        </w:rPr>
      </w:pPr>
    </w:p>
    <w:p w:rsidR="007958BC" w:rsidRPr="006B5CAB" w:rsidRDefault="007958BC" w:rsidP="00A9529C">
      <w:pPr>
        <w:tabs>
          <w:tab w:val="left" w:pos="3690"/>
        </w:tabs>
        <w:spacing w:after="200" w:line="276" w:lineRule="auto"/>
        <w:rPr>
          <w:sz w:val="20"/>
          <w:szCs w:val="20"/>
          <w:lang w:val="hy-AM"/>
        </w:rPr>
      </w:pPr>
    </w:p>
    <w:p w:rsidR="007958BC" w:rsidRPr="006B5CAB" w:rsidRDefault="007958BC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  <w:sectPr w:rsidR="004B4251" w:rsidRPr="006B5CAB" w:rsidSect="004B4251">
          <w:pgSz w:w="11907" w:h="16839" w:code="9"/>
          <w:pgMar w:top="810" w:right="1467" w:bottom="540" w:left="1440" w:header="180" w:footer="186" w:gutter="0"/>
          <w:pgBorders w:offsetFrom="page">
            <w:top w:val="single" w:sz="4" w:space="24" w:color="984806" w:themeColor="accent6" w:themeShade="80"/>
            <w:left w:val="single" w:sz="4" w:space="24" w:color="984806" w:themeColor="accent6" w:themeShade="80"/>
            <w:bottom w:val="single" w:sz="4" w:space="24" w:color="984806" w:themeColor="accent6" w:themeShade="80"/>
            <w:right w:val="single" w:sz="4" w:space="24" w:color="984806" w:themeColor="accent6" w:themeShade="80"/>
          </w:pgBorders>
          <w:cols w:space="720"/>
          <w:docGrid w:linePitch="360"/>
        </w:sectPr>
      </w:pPr>
    </w:p>
    <w:tbl>
      <w:tblPr>
        <w:tblW w:w="16080" w:type="dxa"/>
        <w:tblLook w:val="04A0" w:firstRow="1" w:lastRow="0" w:firstColumn="1" w:lastColumn="0" w:noHBand="0" w:noVBand="1"/>
      </w:tblPr>
      <w:tblGrid>
        <w:gridCol w:w="7500"/>
        <w:gridCol w:w="2040"/>
        <w:gridCol w:w="2260"/>
        <w:gridCol w:w="3320"/>
        <w:gridCol w:w="960"/>
      </w:tblGrid>
      <w:tr w:rsidR="004B4251" w:rsidRPr="006B5CAB" w:rsidTr="004B4251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6"/>
                <w:szCs w:val="16"/>
                <w:lang w:eastAsia="en-US"/>
              </w:rPr>
              <w:t>(»é³ÙëÛ³Ï³ÛÇÝ)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en-US"/>
              </w:rPr>
            </w:pPr>
          </w:p>
        </w:tc>
      </w:tr>
      <w:tr w:rsidR="004B4251" w:rsidRPr="006B5CAB" w:rsidTr="004B4251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300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28"/>
                <w:szCs w:val="2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8"/>
                <w:szCs w:val="28"/>
                <w:lang w:eastAsia="en-US"/>
              </w:rPr>
              <w:t>Ðð²ä²ð²ÎìàÔ Ð²ÞìºîìàôÂÚàôÜ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28"/>
                <w:szCs w:val="28"/>
                <w:lang w:eastAsia="en-U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lang w:eastAsia="en-US"/>
              </w:rPr>
              <w:t>ÐÇÙÝ³Ï³Ý ïÝï»ë³Ï³Ý ÝáñÙ³ïÇíÝ»ñÇ í»ñ³µ»ñÛ³É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lang w:eastAsia="en-U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´³ÝÏÇ ³Ýí³ÝáõÙÁ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²Ùë³ÃÇíÁ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Ã-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Çó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_____________Ã.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</w:tr>
      <w:tr w:rsidR="004B4251" w:rsidRPr="006B5CAB" w:rsidTr="004B4251">
        <w:trPr>
          <w:trHeight w:val="300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(Ñ³½. ¹ñ³Ù)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</w:tr>
      <w:tr w:rsidR="004B4251" w:rsidRPr="006B5CAB" w:rsidTr="004B4251">
        <w:trPr>
          <w:trHeight w:val="1785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lang w:eastAsia="en-US"/>
              </w:rPr>
              <w:t>ÜáñÙ³ïÇíÝ»ñ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ÜáñÙ³ïÇíÇ ÷³ëï³óÇ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ª Ñ³ßí³ñÏí³Í µ³ÝÏÇ Ñ³Ù³ñ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ÐÐ Ï»ÝïñáÝ³Ï³Ý µ³ÝÏÇ ë³ÑÙ³Ý³Í ÝáñÙ³ïÇíÇ ÃáõÛÉ³ïñ»ÉÇ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Ð³ßí»ïáõ »é³ÙëÛ³ÏáõÙ Ë³ËïáõÙÝ»ñÇ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ÃÇíÁ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</w:tr>
      <w:tr w:rsidR="004B4251" w:rsidRPr="006B5CAB" w:rsidTr="004B4251">
        <w:trPr>
          <w:trHeight w:val="285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2"/>
                <w:szCs w:val="22"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22"/>
                <w:szCs w:val="22"/>
                <w:u w:val="single"/>
                <w:lang w:eastAsia="en-US"/>
              </w:rPr>
              <w:t>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0C0C0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4B4251" w:rsidRPr="006B5CAB" w:rsidTr="004B4251">
        <w:trPr>
          <w:trHeight w:val="330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´³ÝÏÇ Ï³ÝáÝ³¹ñ³Ï³Ý ÑÇÙÝ³¹ñ³ÙÇ Ýí³½³·áõÛÝ ã³÷Á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300"/>
        </w:trPr>
        <w:tc>
          <w:tcPr>
            <w:tcW w:w="7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ÀÝ¹Ñ³Ýáõñ (ë»÷³Ï³Ý) Ï³åÇï³ÉÇ Ýí³½³·áõÛÝ ã³÷Á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600"/>
        </w:trPr>
        <w:tc>
          <w:tcPr>
            <w:tcW w:w="7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Ü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vertAlign w:val="subscript"/>
                <w:lang w:eastAsia="en-US"/>
              </w:rPr>
              <w:t>1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ÀÝ¹Ñ³Ýáõñ Ï³åÇï³ÉÇ ¨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éÇëÏáí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Ïßéí³Í ³ÏïÇíÝ»ñÇ ·áõÙ³ñÝ»ñÇ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ÙÇç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¨ Ýí³½³·áõÛÝ Ñ³ñ³µ»ñ³ÏóáõÃÛáõÝÁ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600"/>
        </w:trPr>
        <w:tc>
          <w:tcPr>
            <w:tcW w:w="7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Ü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vertAlign w:val="subscript"/>
                <w:lang w:eastAsia="en-US"/>
              </w:rPr>
              <w:t>2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en-US"/>
              </w:rPr>
              <w:t>1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´³ÝÏÇ µ³ñÓñ Çñ³óí»ÉÇ ³ÏïÇíÝ»ñÇ ¨ ÁÝ¹Ñ³Ýáõñ ³ÏïÇíÝ»ñÇ ·áõÙ³ñÝ»ñÇ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ÙÇç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¨ Ýí³½³·áõÛÝ Ñ³ñ³µ»ñ³ÏóáõÃÛáõÝÁ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600"/>
        </w:trPr>
        <w:tc>
          <w:tcPr>
            <w:tcW w:w="7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Ü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vertAlign w:val="subscript"/>
                <w:lang w:eastAsia="en-US"/>
              </w:rPr>
              <w:t>2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en-US"/>
              </w:rPr>
              <w:t>2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´³ÝÏÇ µ³ñÓñ Çñ³óí»ÉÇ ³ÏïÇíÝ»ñÇ ¨ óå³Ñ³Ýç å³ñï³íáñáõÃÛáõÝÝ»ñÇ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ÙÇç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¨ Ýí³½³·áõÛÝ Ñ³ñ³µ»ñ³ÏóáõÃÛáõÝÁ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315"/>
        </w:trPr>
        <w:tc>
          <w:tcPr>
            <w:tcW w:w="7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Ü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vertAlign w:val="subscript"/>
                <w:lang w:eastAsia="en-US"/>
              </w:rPr>
              <w:t>3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en-US"/>
              </w:rPr>
              <w:t>1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Ø»Ï ÷áË³éáõÇ ·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Íáí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éÇëÏÇ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³é³í»É³·áõÛÝ ã³÷Á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315"/>
        </w:trPr>
        <w:tc>
          <w:tcPr>
            <w:tcW w:w="7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Ü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vertAlign w:val="subscript"/>
                <w:lang w:eastAsia="en-US"/>
              </w:rPr>
              <w:t>3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en-US"/>
              </w:rPr>
              <w:t>2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Êáßáñ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÷áË³éáõÝ»ñÇ ·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Íáí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éÇëÏÇ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³é³í»É³·áõÛÝ ã³÷Á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330"/>
        </w:trPr>
        <w:tc>
          <w:tcPr>
            <w:tcW w:w="7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Ü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vertAlign w:val="subscript"/>
                <w:lang w:eastAsia="en-US"/>
              </w:rPr>
              <w:t>4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en-US"/>
              </w:rPr>
              <w:t>1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´³ÝÏÇ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Ñ»ï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Ï³åí³Í Ù»Ï ³ÝÓÇ ·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Íáí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éÇëÏÇ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³é³í»É³·áõÛÝ ã³÷Á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435"/>
        </w:trPr>
        <w:tc>
          <w:tcPr>
            <w:tcW w:w="7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Ü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vertAlign w:val="subscript"/>
                <w:lang w:eastAsia="en-US"/>
              </w:rPr>
              <w:t>4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en-US"/>
              </w:rPr>
              <w:t>2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´³ÝÏÇ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Ñ»ï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Ï³åí³Í µ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áÉáñ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³ÝÓ³Ýó ·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Íáí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éÇëÏÇ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³é³í»É³·áõÛÝ ã³÷Á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1350"/>
        </w:trPr>
        <w:tc>
          <w:tcPr>
            <w:tcW w:w="7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Ð³Û³ëï³ÝÇ Ð³Ýñ³å»ïáõÃÛ³Ý Ï»ÝïñáÝ³Ï³Ý µ³ÝÏáõÙ ï»Õ³µ³ßËí³Í å³ñï³¹Çñ å³ÑáõëïÝ»ñÇ Ýí³½³·áõÛÝ ã³÷Áª                                                                                                                     ÐÐ ¹ñ³Ùáí,                                                                                                                                                                                                                             ²ØÜ ¹áÉ³ñáí,                                                                                                                                                º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íñáÛáí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615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²ñï³ñÅáõÛÃÇ ¹ÇñùÇ ¨ µ³ÝÏÇ ÁÝ¹Ñ³Ýáõñ Ï³åÇï³ÉÇ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ÙÇç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¨ ³é³í»É³·áõÛÝ Ñ³ñ³µ»ñ³ÏóáõÃÛáõÝÁ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1575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Àëï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³é³ÝÓÇÝ ³ñï³ñÅáõÛÃÝ»ñÇ Ûáõñ³ù³ÝãÛáõñ ³ñï³ñÅáõÛÃÇ ¹ÇñùÇ ¨ µ³ÝÏÇ ÁÝ¹Ñ³Ýáõñ Ï³åÇï³ÉÇ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ÙÇç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¨ ³é³í»É³·áõÛÝ Ñ³ñ³µ»ñ³ÏóáõÃÛáõÝÁ`                  ²ØÜ ¹áÉ³ñáí                                                                                                    º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íñáÛáí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èáõë³Ï³Ý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éáµÉÇáí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²ÛÉ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615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Î.î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´³ÝÏÇ í³ñãáõÃÛ³Ý Ý³Ë³·³Ñ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(·áñÍ³¹Çñ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ïÝûñ»Ý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¶ÉË³íáñ Ñ³ßí³å³Ñ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</w:tr>
    </w:tbl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A9529C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574F4C" w:rsidRPr="006B5CAB" w:rsidRDefault="00574F4C" w:rsidP="004B4251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  <w:sectPr w:rsidR="00574F4C" w:rsidRPr="006B5CAB" w:rsidSect="004B4251">
          <w:pgSz w:w="16839" w:h="11907" w:orient="landscape" w:code="9"/>
          <w:pgMar w:top="810" w:right="810" w:bottom="630" w:left="540" w:header="180" w:footer="186" w:gutter="0"/>
          <w:pgBorders w:offsetFrom="page">
            <w:top w:val="single" w:sz="4" w:space="24" w:color="984806" w:themeColor="accent6" w:themeShade="80"/>
            <w:left w:val="single" w:sz="4" w:space="24" w:color="984806" w:themeColor="accent6" w:themeShade="80"/>
            <w:bottom w:val="single" w:sz="4" w:space="24" w:color="984806" w:themeColor="accent6" w:themeShade="80"/>
            <w:right w:val="single" w:sz="4" w:space="24" w:color="984806" w:themeColor="accent6" w:themeShade="80"/>
          </w:pgBorders>
          <w:cols w:space="720"/>
          <w:docGrid w:linePitch="360"/>
        </w:sectPr>
      </w:pPr>
    </w:p>
    <w:p w:rsidR="004B4251" w:rsidRPr="006B5CAB" w:rsidRDefault="004B4251" w:rsidP="004B4251">
      <w:pPr>
        <w:tabs>
          <w:tab w:val="left" w:pos="3690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B4251" w:rsidRPr="006B5CAB" w:rsidRDefault="004B4251" w:rsidP="007958BC">
      <w:pPr>
        <w:autoSpaceDE w:val="0"/>
        <w:autoSpaceDN w:val="0"/>
        <w:adjustRightInd w:val="0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7958BC" w:rsidRPr="006B5CAB" w:rsidRDefault="007958BC" w:rsidP="007958BC">
      <w:pPr>
        <w:autoSpaceDE w:val="0"/>
        <w:autoSpaceDN w:val="0"/>
        <w:adjustRightInd w:val="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Հավելված 3</w:t>
      </w:r>
    </w:p>
    <w:p w:rsidR="007958BC" w:rsidRPr="006B5CAB" w:rsidRDefault="007958BC" w:rsidP="007958BC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Հայաստանի Հանրապետության</w:t>
      </w:r>
    </w:p>
    <w:p w:rsidR="007958BC" w:rsidRPr="006B5CAB" w:rsidRDefault="007958BC" w:rsidP="007958BC">
      <w:pPr>
        <w:pStyle w:val="Default"/>
        <w:ind w:left="560" w:firstLine="16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 xml:space="preserve"> կենտրոնական բանկի խորհրդի </w:t>
      </w: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2009 թվականի հունիսի 2-ի թիվ 166-Ն որոշման Հավելվածի</w:t>
      </w:r>
    </w:p>
    <w:p w:rsidR="001F0C89" w:rsidRPr="006B5CAB" w:rsidRDefault="001F0C89" w:rsidP="001F0C89">
      <w:pPr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tbl>
      <w:tblPr>
        <w:tblW w:w="14580" w:type="dxa"/>
        <w:tblLook w:val="04A0" w:firstRow="1" w:lastRow="0" w:firstColumn="1" w:lastColumn="0" w:noHBand="0" w:noVBand="1"/>
      </w:tblPr>
      <w:tblGrid>
        <w:gridCol w:w="6880"/>
        <w:gridCol w:w="1360"/>
        <w:gridCol w:w="2160"/>
        <w:gridCol w:w="1930"/>
        <w:gridCol w:w="2250"/>
      </w:tblGrid>
      <w:tr w:rsidR="004B4251" w:rsidRPr="006B5CAB" w:rsidTr="004B4251">
        <w:trPr>
          <w:trHeight w:val="255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(»é³ÙëÛ³Ï³ÛÇÝ)</w:t>
            </w:r>
          </w:p>
        </w:tc>
      </w:tr>
      <w:tr w:rsidR="004B4251" w:rsidRPr="006B5CAB" w:rsidTr="004B4251">
        <w:trPr>
          <w:trHeight w:val="255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55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300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Ðð²ä²ð²ÎìàÔ Ð²ÞìºîìàôÂÚàôÜ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ÐÇÙÝ³Ï³Ý ïÝï»ë³Ï³Ý ÝáñÙ³ïÇíÝ»ñÇ í»ñ³µ»ñÛ³É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                                                               (Ñ³Ù³ËÙµí³Í)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´³ÝÏÇ ³Ýí³ÝáõÙÁ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²Ùë³ÃÇíÁ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Ã-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Çó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_____________Ã.</w:t>
            </w:r>
          </w:p>
        </w:tc>
      </w:tr>
      <w:tr w:rsidR="004B4251" w:rsidRPr="006B5CAB" w:rsidTr="004B4251">
        <w:trPr>
          <w:trHeight w:val="240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(Ñ³½. ¹ñ³Ù)</w:t>
            </w:r>
          </w:p>
        </w:tc>
      </w:tr>
      <w:tr w:rsidR="004B4251" w:rsidRPr="006B5CAB" w:rsidTr="004B4251">
        <w:trPr>
          <w:trHeight w:val="1785"/>
        </w:trPr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ÜáñÙ³ïÇíÝ»ñ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ÜáñÙ³ïÇíÇ ÷³ëï³óÇ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ª Ñ³ßí³ñÏí³Í µ³ÝÏÇ Ñ³Ù³ñ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ÜáñÙ³ïÇíÇ ÷³ëï³óÇ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ª Ñ³ßí³ñÏí³Í µ³ÝÏÇ Ñ³Ù³ËÙµí³Í Ñ³ßí»ïíáõÃÛáõÝÝ»ñÇ ÝÏ³ïÙ³Ùµ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ÐÐ Ï»ÝïñáÝ³Ï³Ý µ³ÝÏÇ ë³ÑÙ³Ý³Í ÝáñÙ³ïÇíÇ ÃáõÛÉ³ïñ»ÉÇ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Ð³ßí»ïáõ »é³ÙëÛ³ÏáõÙ Ë³ËïáõÙÝ»ñÇ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ÃÇíÁ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B4251" w:rsidRPr="006B5CAB" w:rsidTr="004B4251">
        <w:trPr>
          <w:trHeight w:val="240"/>
        </w:trPr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0C0C0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  <w:t>3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0C0C0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  <w:t>5</w:t>
            </w:r>
          </w:p>
        </w:tc>
      </w:tr>
      <w:tr w:rsidR="004B4251" w:rsidRPr="006B5CAB" w:rsidTr="004B4251">
        <w:trPr>
          <w:trHeight w:val="330"/>
        </w:trPr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    ´³ÝÏÇ Ï³ÝáÝ³¹ñ³Ï³Ý ÑÇÙÝ³¹ñ³ÙÇ Ýí³½³·áõÛÝ ã³÷Á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trHeight w:val="30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    ÀÝ¹Ñ³Ýáõñ (ë»÷³Ï³Ý) Ï³åÇï³ÉÇ Ýí³½³·áõÛÝ ã³÷Á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trHeight w:val="60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    Ü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vertAlign w:val="subscript"/>
                <w:lang w:eastAsia="en-US"/>
              </w:rPr>
              <w:t>1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ÀÝ¹Ñ³Ýáõñ Ï³åÇï³ÉÇ ¨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éÇëÏáí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Ïßéí³Í ³ÏïÇíÝ»ñÇ ·áõÙ³ñÝ»ñÇ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ÙÇç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¨ Ýí³½³·áõÛÝ Ñ³ñ³µ»ñ³ÏóáõÃÛáõÝÁ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trHeight w:val="60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    Ü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vertAlign w:val="subscript"/>
                <w:lang w:eastAsia="en-US"/>
              </w:rPr>
              <w:t>2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vertAlign w:val="superscript"/>
                <w:lang w:eastAsia="en-US"/>
              </w:rPr>
              <w:t>1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´³ÝÏÇ µ³ñÓñ Çñ³óí»ÉÇ ³ÏïÇíÝ»ñÇ ¨ ÁÝ¹Ñ³Ýáõñ ³ÏïÇíÝ»ñÇ ·áõÙ³ñÝ»ñÇ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ÙÇç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¨ Ýí³½³·áõÛÝ Ñ³ñ³µ»ñ³ÏóáõÃÛáõÝÁ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trHeight w:val="60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    Ü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vertAlign w:val="subscript"/>
                <w:lang w:eastAsia="en-US"/>
              </w:rPr>
              <w:t>2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vertAlign w:val="superscript"/>
                <w:lang w:eastAsia="en-US"/>
              </w:rPr>
              <w:t>2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´³ÝÏÇ µ³ñÓñ Çñ³óí»ÉÇ ³ÏïÇíÝ»ñÇ ¨ óå³Ñ³Ýç å³ñï³íáñáõÃÛáõÝÝ»ñÇ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ÙÇç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¨ Ýí³½³·áõÛÝ Ñ³ñ³µ»ñ³ÏóáõÃÛáõÝÁ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trHeight w:val="315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    Ü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vertAlign w:val="subscript"/>
                <w:lang w:eastAsia="en-US"/>
              </w:rPr>
              <w:t>3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vertAlign w:val="superscript"/>
                <w:lang w:eastAsia="en-US"/>
              </w:rPr>
              <w:t>1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Ø»Ï ÷áË³éáõÇ ·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Íáí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éÇëÏÇ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³é³í»É³·áõÛÝ ã³÷Á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trHeight w:val="315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    Ü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vertAlign w:val="subscript"/>
                <w:lang w:eastAsia="en-US"/>
              </w:rPr>
              <w:t>3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vertAlign w:val="superscript"/>
                <w:lang w:eastAsia="en-US"/>
              </w:rPr>
              <w:t>2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Êáßáñ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÷áË³éáõÝ»ñÇ ·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Íáí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éÇëÏÇ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³é³í»É³·áõÛÝ ã³÷Á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trHeight w:val="33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    Ü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vertAlign w:val="subscript"/>
                <w:lang w:eastAsia="en-US"/>
              </w:rPr>
              <w:t>4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vertAlign w:val="superscript"/>
                <w:lang w:eastAsia="en-US"/>
              </w:rPr>
              <w:t>1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´³ÝÏÇ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Ñ»ï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Ï³åí³Í Ù»Ï ³ÝÓÇ ·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Íáí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éÇëÏÇ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³é³í»É³·áõÛÝ ã³÷Á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trHeight w:val="435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    Ü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vertAlign w:val="subscript"/>
                <w:lang w:eastAsia="en-US"/>
              </w:rPr>
              <w:t>4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vertAlign w:val="superscript"/>
                <w:lang w:eastAsia="en-US"/>
              </w:rPr>
              <w:t>2</w:t>
            </w: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´³ÝÏÇ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Ñ»ï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Ï³åí³Í µ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áÉáñ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³ÝÓ³Ýó ·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Íáí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éÇëÏÇ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³é³í»É³·áõÛÝ ã³÷Á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trHeight w:val="1425"/>
        </w:trPr>
        <w:tc>
          <w:tcPr>
            <w:tcW w:w="6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Ð³Û³ëï³ÝÇ Ð³Ýñ³å»ïáõÃÛ³Ý Ï»ÝïñáÝ³Ï³Ý µ³ÝÏáõÙ ï»Õ³µ³ßËí³Í å³ñï³¹Çñ å³ÑáõëïÝ»ñÇ Ýí³½³·áõÛÝ ã³÷Áª                                                                                                                              ÐÐ ¹ñ³Ùáí,                                                                                                                                                   ²ØÜ ¹áÉ³ñáí,                                                                                                                                                    º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íñáÛáí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trHeight w:val="1425"/>
        </w:trPr>
        <w:tc>
          <w:tcPr>
            <w:tcW w:w="6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²ñï³ñÅáõÃ³ÛÇÝ ¹ÇñùÇ ¨ µ³ÝÏÇ ÁÝ¹Ñ³Ýáõñ Ï³åÇï³ÉÇ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ÙÇç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¨ ³é³í»É³·áõÛÝ Ñ³ñ³µ»ñ³ÏóáõÃÛáõÝÁ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trHeight w:val="1425"/>
        </w:trPr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Àëï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³é³ÝÓÇÝ ³ñï³ñÅáõÛÃÝ»ñÇ Ûáõñ³ù³ÝãÛáõñ ³ñï³ñÅáõÛÃÇ ¹ÇñùÇ ¨ µ³ÝÏÇ ÁÝ¹Ñ³Ýáõñ Ï³åÇï³ÉÇ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ÙÇç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¨ ³é³í»É³·áõÛÝ Ñ³ñ³µ»ñ³ÏóáõÃÛáõÝÁ`                 ²ØÜ ¹áÉ³ñáí                                                                                                                     º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íñáÛáí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                                                                                                                         èáõë³Ï³Ý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éáõµÉÇáí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                                                                                                                   ²ÛÉ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trHeight w:val="240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Î.î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  <w:t>´³ÝÏÇ í³ñãáõÃÛ³Ý Ý³Ë³·³Ñ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6B5CAB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(·áñÍ³¹Çñ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ïÝûñ»Ý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¶ÉË³íáñ Ñ³ßí³å³Ñ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6B5CAB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</w:tbl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Հավելված 4</w:t>
      </w: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Հայաստանի Հանրապետության</w:t>
      </w:r>
    </w:p>
    <w:p w:rsidR="004B4251" w:rsidRPr="006B5CAB" w:rsidRDefault="004B4251" w:rsidP="004B4251">
      <w:pPr>
        <w:pStyle w:val="Default"/>
        <w:ind w:left="560" w:firstLine="16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 xml:space="preserve"> կենտրոնական բանկի խորհրդի </w:t>
      </w: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2009 թվականի հունիսի 2-ի թիվ 166-Ն որոշման Հավելվածի</w:t>
      </w: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tbl>
      <w:tblPr>
        <w:tblW w:w="15210" w:type="dxa"/>
        <w:tblLook w:val="04A0" w:firstRow="1" w:lastRow="0" w:firstColumn="1" w:lastColumn="0" w:noHBand="0" w:noVBand="1"/>
      </w:tblPr>
      <w:tblGrid>
        <w:gridCol w:w="7800"/>
        <w:gridCol w:w="2550"/>
        <w:gridCol w:w="1135"/>
        <w:gridCol w:w="1185"/>
        <w:gridCol w:w="1135"/>
        <w:gridCol w:w="1316"/>
        <w:gridCol w:w="249"/>
      </w:tblGrid>
      <w:tr w:rsidR="004B4251" w:rsidRPr="006B5CAB" w:rsidTr="004B4251">
        <w:trPr>
          <w:trHeight w:val="255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(»é³ÙëÛ³Ï³ÛÇÝ)</w:t>
            </w:r>
          </w:p>
        </w:tc>
      </w:tr>
      <w:tr w:rsidR="004B4251" w:rsidRPr="006B5CAB" w:rsidTr="004B4251">
        <w:trPr>
          <w:trHeight w:val="300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Ðð²ä²ð²ÎìàÔ Ð²ÞìºîìàôÂÚàôÜ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ÐÇÙÝ³Ï³Ý ïÝï»ë³Ï³Ý ÝáñÙ³ïÇíÝ»ñÇ í»ñ³µ»ñÛ³É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²å³Ñáí³·ñ³Ï³Ý ÁÝÏ»ñáõÃÛ³Ý ³Ýí³ÝáõÙÁ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²Ùë³ÃÇíÁ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Ã-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Çó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___________Ã.</w:t>
            </w:r>
          </w:p>
        </w:tc>
      </w:tr>
      <w:tr w:rsidR="004B4251" w:rsidRPr="006B5CAB" w:rsidTr="004B4251">
        <w:trPr>
          <w:trHeight w:val="240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(Ñ³½. ¹ñ³Ù)</w:t>
            </w:r>
          </w:p>
        </w:tc>
      </w:tr>
      <w:tr w:rsidR="004B4251" w:rsidRPr="006B5CAB" w:rsidTr="004B4251">
        <w:trPr>
          <w:gridAfter w:val="1"/>
          <w:wAfter w:w="220" w:type="dxa"/>
          <w:trHeight w:val="1215"/>
        </w:trPr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ÜáñÙ³ïÇíÝ»ñ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ÜáñÙ³ïÇíÇ ÷³ëï³óÇ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ª Ñ³ßí³ñÏí³Í ³å³Ñáí³·ñ³Ï³Ý ÁÝÏ»ñáõÃÛ³Ý Ñ³Ù³ñ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ÐÐ Ï»ÝïñáÝ³Ï³Ý µ³ÝÏÇ ë³ÑÙ³Ý³Í ÝáñÙ³ïÇíÇ ÃáõÛÉ³ïñ»ÉÇ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Ð³ßí»ïáõ »é³ÙëÛ³ÏáõÙ Ë³ËïáõÙÝ»ñÇ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ÃÇíÁ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B4251" w:rsidRPr="006B5CAB" w:rsidTr="004B4251">
        <w:trPr>
          <w:gridAfter w:val="1"/>
          <w:wAfter w:w="220" w:type="dxa"/>
          <w:trHeight w:val="255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  <w:t>2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  <w:t>4</w:t>
            </w:r>
          </w:p>
        </w:tc>
      </w:tr>
      <w:tr w:rsidR="004B4251" w:rsidRPr="006B5CAB" w:rsidTr="004B4251">
        <w:trPr>
          <w:gridAfter w:val="1"/>
          <w:wAfter w:w="220" w:type="dxa"/>
          <w:trHeight w:val="24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1. Ü11 ÁÝ¹Ñ³Ýáõñ Ï³åÇï³ÉÇ Ýí³½³·áõÛÝ ã³÷Ç ÝáñÙ³ïÇí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gridAfter w:val="1"/>
          <w:wAfter w:w="220" w:type="dxa"/>
          <w:trHeight w:val="24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2. Ü12 Ï³åÇï³ÉÇ Ñ³Ù³ñÅ»ùáõÃÛ³Ý ÝáñÙ³ïÇí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gridAfter w:val="1"/>
          <w:wAfter w:w="220" w:type="dxa"/>
          <w:trHeight w:val="24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2.1.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áã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ÏÛ³ÝùÇ ³å³Ñáí³·ñáõÃÛ³Ý ¹»åùáõÙ * 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gridAfter w:val="1"/>
          <w:wAfter w:w="220" w:type="dxa"/>
          <w:trHeight w:val="24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2.2. ÏÛ³ÝùÇ ³å³Ñáí³·ñáõÃÛ³Ý ¹»åùáõÙ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gridAfter w:val="1"/>
          <w:wAfter w:w="220" w:type="dxa"/>
          <w:trHeight w:val="24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2.3. ÏÛ³ÝùÇ ¨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áã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ÏÛ³ÝùÇ ³å³Ñáí³·ñáõÃÛ³Ý ¹»åùáõÙ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gridAfter w:val="1"/>
          <w:wAfter w:w="220" w:type="dxa"/>
          <w:trHeight w:val="24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3. Ü2 Çñ³óí»ÉÇáõÃÛ³Ý ÝáñÙ³ïÇí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gridAfter w:val="1"/>
          <w:wAfter w:w="220" w:type="dxa"/>
          <w:trHeight w:val="330"/>
        </w:trPr>
        <w:tc>
          <w:tcPr>
            <w:tcW w:w="7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4. Ü3 ëï³ÝÓÝ³Í ³å³Ñáí³·ñ³Ï³Ý Ù»Ï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éÇëÏÇ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 ³é³í»É³·áõÛÝ ã³÷Ç ÝáñÙ³ïÇí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gridAfter w:val="1"/>
          <w:wAfter w:w="220" w:type="dxa"/>
          <w:trHeight w:val="330"/>
        </w:trPr>
        <w:tc>
          <w:tcPr>
            <w:tcW w:w="7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gridAfter w:val="1"/>
          <w:wAfter w:w="220" w:type="dxa"/>
          <w:trHeight w:val="330"/>
        </w:trPr>
        <w:tc>
          <w:tcPr>
            <w:tcW w:w="7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gridAfter w:val="1"/>
          <w:wAfter w:w="220" w:type="dxa"/>
          <w:trHeight w:val="330"/>
        </w:trPr>
        <w:tc>
          <w:tcPr>
            <w:tcW w:w="7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gridAfter w:val="1"/>
          <w:wAfter w:w="220" w:type="dxa"/>
          <w:trHeight w:val="330"/>
        </w:trPr>
        <w:tc>
          <w:tcPr>
            <w:tcW w:w="7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gridAfter w:val="1"/>
          <w:wAfter w:w="220" w:type="dxa"/>
          <w:trHeight w:val="330"/>
        </w:trPr>
        <w:tc>
          <w:tcPr>
            <w:tcW w:w="7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gridAfter w:val="1"/>
          <w:wAfter w:w="220" w:type="dxa"/>
          <w:trHeight w:val="330"/>
        </w:trPr>
        <w:tc>
          <w:tcPr>
            <w:tcW w:w="7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gridAfter w:val="1"/>
          <w:wAfter w:w="220" w:type="dxa"/>
          <w:trHeight w:val="330"/>
        </w:trPr>
        <w:tc>
          <w:tcPr>
            <w:tcW w:w="7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gridAfter w:val="1"/>
          <w:wAfter w:w="220" w:type="dxa"/>
          <w:trHeight w:val="330"/>
        </w:trPr>
        <w:tc>
          <w:tcPr>
            <w:tcW w:w="7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gridAfter w:val="1"/>
          <w:wAfter w:w="220" w:type="dxa"/>
          <w:trHeight w:val="225"/>
        </w:trPr>
        <w:tc>
          <w:tcPr>
            <w:tcW w:w="7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gridAfter w:val="1"/>
          <w:wAfter w:w="220" w:type="dxa"/>
          <w:trHeight w:val="48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5. Ü4 ï»ËÝÇÏ³Ï³Ý å³ÑáõëïÝ»ñÇÝ Ñ³Ù³ñÅ»ù µ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áÉáñ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¨ ³é³ÝÓÇÝ í»ñóí³Í ³ÏïÇíÝ»ñÇ ÝáñÙ³ïÇí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gridAfter w:val="1"/>
          <w:wAfter w:w="220" w:type="dxa"/>
          <w:trHeight w:val="540"/>
        </w:trPr>
        <w:tc>
          <w:tcPr>
            <w:tcW w:w="7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5.1. Ù»Ï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ëáõµÛ»Ïïáí</w:t>
            </w:r>
            <w:proofErr w:type="spellEnd"/>
          </w:p>
        </w:tc>
        <w:tc>
          <w:tcPr>
            <w:tcW w:w="2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gridAfter w:val="1"/>
          <w:wAfter w:w="220" w:type="dxa"/>
          <w:trHeight w:val="540"/>
        </w:trPr>
        <w:tc>
          <w:tcPr>
            <w:tcW w:w="7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5.2. µ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áÉáñ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ëáõµÛ»ÏïÝ»ñáí</w:t>
            </w:r>
            <w:proofErr w:type="spellEnd"/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trHeight w:val="54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6. Ü5 Ù»Ï ÷áË³éáõÇ ·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Íáí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éÇëÏÇ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³é³í»É³·áõÛÝ ã³÷Ç ÝáñÙ³ïÇí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4B4251">
        <w:trPr>
          <w:trHeight w:val="240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480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* Ð³í»Éí³Í 3-ÇÝ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ÏÇó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Ý»ñÏ³Û³óÝ»É, Ã»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ÇÝã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Ù»Ãá¹áí ¿ Ñ³ßí³ñÏí»É Ï³åÇï³ÉÇ Ñ³Ù³ñÅ»ùáõÃÛ³Ý ÝáñÙ³ïÇíÁ: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330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Î.î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  <w:t>²å³Ñáí³·ñ³Ï³Ý ÁÝÏ»ñáõÃÛ³Ý í³ñãáõÃÛ³Ý Ý³Ë³·³Ñ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6B5CAB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(·áñÍ³¹Çñ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ïÝûñ»Ý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¶ÉË³íáñ Ñ³ßí³å³Ñ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6B5CAB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</w:tr>
      <w:tr w:rsidR="004B4251" w:rsidRPr="006B5CAB" w:rsidTr="004B4251">
        <w:trPr>
          <w:trHeight w:val="240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</w:tbl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B4251" w:rsidRPr="006B5CAB" w:rsidRDefault="004B4251" w:rsidP="00F128E2">
      <w:pPr>
        <w:spacing w:after="200" w:line="276" w:lineRule="auto"/>
        <w:rPr>
          <w:rFonts w:ascii="Sylfaen" w:hAnsi="Sylfaen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Հավելված 5</w:t>
      </w: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Հայաստանի Հանրապետության</w:t>
      </w:r>
    </w:p>
    <w:p w:rsidR="004B4251" w:rsidRPr="006B5CAB" w:rsidRDefault="004B4251" w:rsidP="004B4251">
      <w:pPr>
        <w:pStyle w:val="Default"/>
        <w:ind w:left="560" w:firstLine="16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 xml:space="preserve"> կենտրոնական բանկի խորհրդի </w:t>
      </w: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2009 թվականի հունիսի 2-ի թիվ 166-Ն որոշման Հավելվածի</w:t>
      </w: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CB3216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F128E2" w:rsidRPr="00CB3216" w:rsidRDefault="00F128E2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6340"/>
        <w:gridCol w:w="1940"/>
        <w:gridCol w:w="3685"/>
        <w:gridCol w:w="1265"/>
        <w:gridCol w:w="2160"/>
      </w:tblGrid>
      <w:tr w:rsidR="004B4251" w:rsidRPr="006B5CAB" w:rsidTr="00D623F8">
        <w:trPr>
          <w:trHeight w:val="255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(»é³ÙëÛ³Ï³ÛÇÝ)</w:t>
            </w:r>
          </w:p>
        </w:tc>
      </w:tr>
      <w:tr w:rsidR="004B4251" w:rsidRPr="006B5CAB" w:rsidTr="00D623F8">
        <w:trPr>
          <w:trHeight w:val="300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Ðð²ä²ð²ÎìàÔ Ð²ÞìºîìàôÂÚàôÜ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D623F8">
        <w:trPr>
          <w:trHeight w:val="240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ÐÇÙÝ³Ï³Ý ïÝï»ë³Ï³Ý ÝáñÙ³ïÇíÝ»ñÇ í»ñ³µ»ñÛ³É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D623F8">
        <w:trPr>
          <w:trHeight w:val="240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                                                               (Ñ³Ù³ËÙµí³Í)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D623F8">
        <w:trPr>
          <w:trHeight w:val="240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D623F8">
        <w:trPr>
          <w:trHeight w:val="240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²å³Ñáí³·ñ³Ï³Ý ÁÝÏ»ñáõÃÛ³Ý ³Ýí³ÝáõÙÁ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</w:tr>
      <w:tr w:rsidR="004B4251" w:rsidRPr="006B5CAB" w:rsidTr="00D623F8">
        <w:trPr>
          <w:trHeight w:val="240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²Ùë³ÃÇíÁ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Ã-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Çó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_____________Ã.</w:t>
            </w:r>
          </w:p>
        </w:tc>
      </w:tr>
      <w:tr w:rsidR="004B4251" w:rsidRPr="006B5CAB" w:rsidTr="00D623F8">
        <w:trPr>
          <w:trHeight w:val="240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D623F8">
        <w:trPr>
          <w:trHeight w:val="240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(Ñ³½. ¹ñ³Ù)</w:t>
            </w:r>
          </w:p>
        </w:tc>
      </w:tr>
      <w:tr w:rsidR="004B4251" w:rsidRPr="006B5CAB" w:rsidTr="00D623F8">
        <w:trPr>
          <w:trHeight w:val="1695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ÜáñÙ³ïÇíÝ»ñ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ÜáñÙ³ïÇíÇ ÷³ëï³óÇ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ª Ñ³ßí³ñÏí³Í ³å³Ñáí³·ñ³Ï³Ý ÁÝÏ»ñáõÃÛ³Ý Ñ³Ù³ñ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ÜáñÙ³ïÇíÇ ÷³ëï³óÇ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ª Ñ³ßí³ñÏí³Í ³å³Ñáí³·ñ³Ï³Ý ÁÝÏ»ñáõÃÛ³Ý Ñ³Ù³ËÙµí³Í Ñ³ßí»ïíáõÃÛáõÝÝ»ñÇ ÝÏ³ïÙ³Ùµ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ÐÐ Ï»ÝïñáÝ³Ï³Ý µ³ÝÏÇ ë³ÑÙ³Ý³Í ÝáñÙ³ïÇíÇ ÃáõÛÉ³ïñ»ÉÇ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Ð³ßí»ïáõ »é³ÙëÛ³ÏáõÙ Ë³ËïáõÙÝ»ñÇ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ÃÇíÁ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B4251" w:rsidRPr="006B5CAB" w:rsidTr="00D623F8">
        <w:trPr>
          <w:trHeight w:val="255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  <w:t>5</w:t>
            </w:r>
          </w:p>
        </w:tc>
      </w:tr>
      <w:tr w:rsidR="004B4251" w:rsidRPr="006B5CAB" w:rsidTr="00D623F8">
        <w:trPr>
          <w:trHeight w:val="24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1. Ü11 ÁÝ¹Ñ³Ýáõñ Ï³åÇï³ÉÇ Ýí³½³·áõÛÝ ã³÷Ç ÝáñÙ³ïÇí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24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2. Ü12 Ï³åÇï³ÉÇ Ñ³Ù³ñÅ»ùáõÃÛ³Ý ÝáñÙ³ïÇí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24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2.1.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áã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ÏÛ³ÝùÇ ³å³Ñáí³·ñáõÃÛ³Ý ¹»åùáõÙ *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24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2.2. ÏÛ³ÝùÇ ³å³Ñáí³·ñáõÃÛ³Ý ¹»åùáõÙ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24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2.3. ÏÛ³ÝùÇ ¨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áã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ÏÛ³ÝùÇ ³å³Ñáí³·ñáõÃÛ³Ý ¹»åùáõÙ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24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3. Ü2 Çñ³óí»ÉÇáõÃÛ³Ý ÝáñÙ³ïÇí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330"/>
        </w:trPr>
        <w:tc>
          <w:tcPr>
            <w:tcW w:w="6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4. Ü3 ëï³ÝÓÝ³Í ³å³Ñáí³·ñ³Ï³Ý Ù»Ï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éÇëÏÇ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 ³é³í»É³·áõÛÝ ã³÷Ç ÝáñÙ³ïÇí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330"/>
        </w:trPr>
        <w:tc>
          <w:tcPr>
            <w:tcW w:w="6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330"/>
        </w:trPr>
        <w:tc>
          <w:tcPr>
            <w:tcW w:w="6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330"/>
        </w:trPr>
        <w:tc>
          <w:tcPr>
            <w:tcW w:w="6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330"/>
        </w:trPr>
        <w:tc>
          <w:tcPr>
            <w:tcW w:w="6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330"/>
        </w:trPr>
        <w:tc>
          <w:tcPr>
            <w:tcW w:w="6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330"/>
        </w:trPr>
        <w:tc>
          <w:tcPr>
            <w:tcW w:w="6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330"/>
        </w:trPr>
        <w:tc>
          <w:tcPr>
            <w:tcW w:w="6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330"/>
        </w:trPr>
        <w:tc>
          <w:tcPr>
            <w:tcW w:w="6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180"/>
        </w:trPr>
        <w:tc>
          <w:tcPr>
            <w:tcW w:w="6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48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5. Ü4 ï»ËÝÇÏ³Ï³Ý å³ÑáõëïÝ»ñÇÝ Ñ³Ù³ñÅ»ù µ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áÉáñ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¨ ³é³ÝÓÇÝ í»ñóí³Í ³ÏïÇíÝ»ñÇ ÝáñÙ³ïÇí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540"/>
        </w:trPr>
        <w:tc>
          <w:tcPr>
            <w:tcW w:w="6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5.1. Ù»Ï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ëáõµÛ»Ïïáí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540"/>
        </w:trPr>
        <w:tc>
          <w:tcPr>
            <w:tcW w:w="6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5.2. µ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áÉáñ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ëáõµÛ»ÏïÝ»ñáí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54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6. Ü5 Ù»Ï ÷áË³éáõÇ ·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Íáí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éÇëÏÇ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³é³í»É³·áõÛÝ ã³÷Ç ÝáñÙ³ïÇí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B4251" w:rsidRPr="006B5CAB" w:rsidTr="00D623F8">
        <w:trPr>
          <w:trHeight w:val="420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i/>
                <w:iCs/>
                <w:sz w:val="16"/>
                <w:szCs w:val="16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i/>
                <w:iCs/>
                <w:sz w:val="16"/>
                <w:szCs w:val="16"/>
                <w:lang w:eastAsia="en-US"/>
              </w:rPr>
              <w:t xml:space="preserve">* Ð³í»Éí³Í 3-ÇÝ </w:t>
            </w:r>
            <w:proofErr w:type="spellStart"/>
            <w:r w:rsidRPr="006B5CAB">
              <w:rPr>
                <w:rFonts w:ascii="Arial Armenian" w:eastAsia="Times New Roman" w:hAnsi="Arial Armenian" w:cs="Arial"/>
                <w:i/>
                <w:iCs/>
                <w:sz w:val="16"/>
                <w:szCs w:val="16"/>
                <w:lang w:eastAsia="en-US"/>
              </w:rPr>
              <w:t>ÏÇó</w:t>
            </w:r>
            <w:proofErr w:type="spellEnd"/>
            <w:r w:rsidRPr="006B5CAB">
              <w:rPr>
                <w:rFonts w:ascii="Arial Armenian" w:eastAsia="Times New Roman" w:hAnsi="Arial Armenian" w:cs="Arial"/>
                <w:i/>
                <w:iCs/>
                <w:sz w:val="16"/>
                <w:szCs w:val="16"/>
                <w:lang w:eastAsia="en-US"/>
              </w:rPr>
              <w:t xml:space="preserve"> Ý»ñÏ³Û³óÝ»É, Ã» </w:t>
            </w:r>
            <w:proofErr w:type="spellStart"/>
            <w:r w:rsidRPr="006B5CAB">
              <w:rPr>
                <w:rFonts w:ascii="Arial Armenian" w:eastAsia="Times New Roman" w:hAnsi="Arial Armenian" w:cs="Arial"/>
                <w:i/>
                <w:iCs/>
                <w:sz w:val="16"/>
                <w:szCs w:val="16"/>
                <w:lang w:eastAsia="en-US"/>
              </w:rPr>
              <w:t>ÇÝã</w:t>
            </w:r>
            <w:proofErr w:type="spellEnd"/>
            <w:r w:rsidRPr="006B5CAB">
              <w:rPr>
                <w:rFonts w:ascii="Arial Armenian" w:eastAsia="Times New Roman" w:hAnsi="Arial Armenian" w:cs="Arial"/>
                <w:i/>
                <w:iCs/>
                <w:sz w:val="16"/>
                <w:szCs w:val="16"/>
                <w:lang w:eastAsia="en-US"/>
              </w:rPr>
              <w:t xml:space="preserve"> Ù»Ãá¹áí ¿ Ñ³ßí³ñÏí»É Ï³åÇï³ÉÇ Ñ³Ù³ñÅ»ùáõÃÛ³Ý ÝáñÙ³ïÇíÁ: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D623F8">
        <w:trPr>
          <w:trHeight w:val="330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D623F8">
        <w:trPr>
          <w:trHeight w:val="240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  <w:t>²å³Ñáí³·ñ³Ï³Ý ÁÝÏ»ñáõÃÛ³Ý í³ñãáõÃÛ³Ý Ý³Ë³·³Ñ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6B5CAB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</w:tr>
      <w:tr w:rsidR="004B4251" w:rsidRPr="006B5CAB" w:rsidTr="00D623F8">
        <w:trPr>
          <w:trHeight w:val="240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(·áñÍ³¹Çñ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ïÝûñ»Ý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B4251" w:rsidRPr="006B5CAB" w:rsidTr="00D623F8">
        <w:trPr>
          <w:trHeight w:val="240"/>
        </w:trPr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¶ÉË³íáñ Ñ³ßí³å³Ñ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6B5CAB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251" w:rsidRPr="006B5CAB" w:rsidRDefault="004B4251" w:rsidP="004B4251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</w:tr>
    </w:tbl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6B5CAB" w:rsidRDefault="00D623F8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4B4251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623F8" w:rsidRPr="00CB3216" w:rsidRDefault="00D623F8" w:rsidP="00D623F8">
      <w:pPr>
        <w:autoSpaceDE w:val="0"/>
        <w:autoSpaceDN w:val="0"/>
        <w:adjustRightInd w:val="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 xml:space="preserve">Հավելված </w:t>
      </w:r>
      <w:r w:rsidR="00F128E2" w:rsidRPr="00CB3216">
        <w:rPr>
          <w:rFonts w:ascii="GHEA Grapalat" w:eastAsia="Arial Unicode MS" w:hAnsi="GHEA Grapalat" w:cs="Sylfaen"/>
          <w:color w:val="FF0000"/>
          <w:lang w:val="hy-AM"/>
        </w:rPr>
        <w:t>6</w:t>
      </w:r>
    </w:p>
    <w:p w:rsidR="00D623F8" w:rsidRPr="006B5CAB" w:rsidRDefault="00D623F8" w:rsidP="00D623F8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Հայաստանի Հանրապետության</w:t>
      </w:r>
    </w:p>
    <w:p w:rsidR="00D623F8" w:rsidRPr="006B5CAB" w:rsidRDefault="00D623F8" w:rsidP="00D623F8">
      <w:pPr>
        <w:pStyle w:val="Default"/>
        <w:ind w:left="560" w:firstLine="16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 xml:space="preserve"> կենտրոնական բանկի խորհրդի </w:t>
      </w:r>
    </w:p>
    <w:p w:rsidR="00D623F8" w:rsidRPr="006B5CAB" w:rsidRDefault="00D623F8" w:rsidP="00D623F8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2009 թվականի հունիսի 2-ի թիվ 166-Ն որոշման Հավելվածի</w:t>
      </w:r>
    </w:p>
    <w:p w:rsidR="00D623F8" w:rsidRPr="006B5CAB" w:rsidRDefault="00D623F8" w:rsidP="00D623F8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B4251" w:rsidRPr="006B5CAB" w:rsidRDefault="004B4251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F128E2" w:rsidRPr="006B5CAB" w:rsidRDefault="00F128E2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tbl>
      <w:tblPr>
        <w:tblW w:w="13680" w:type="dxa"/>
        <w:tblInd w:w="630" w:type="dxa"/>
        <w:tblLook w:val="04A0" w:firstRow="1" w:lastRow="0" w:firstColumn="1" w:lastColumn="0" w:noHBand="0" w:noVBand="1"/>
      </w:tblPr>
      <w:tblGrid>
        <w:gridCol w:w="6260"/>
        <w:gridCol w:w="3308"/>
        <w:gridCol w:w="2112"/>
        <w:gridCol w:w="2000"/>
      </w:tblGrid>
      <w:tr w:rsidR="00434209" w:rsidRPr="006B5CAB" w:rsidTr="00434209">
        <w:trPr>
          <w:trHeight w:val="630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CB3216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CB3216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6"/>
                <w:szCs w:val="16"/>
                <w:lang w:eastAsia="en-US"/>
              </w:rPr>
              <w:t>(»é³ÙëÛ³Ï³ÛÇÝ)</w:t>
            </w:r>
          </w:p>
        </w:tc>
      </w:tr>
      <w:tr w:rsidR="00434209" w:rsidRPr="006B5CAB" w:rsidTr="00434209">
        <w:trPr>
          <w:trHeight w:val="255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60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28"/>
                <w:szCs w:val="2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8"/>
                <w:szCs w:val="28"/>
                <w:lang w:eastAsia="en-US"/>
              </w:rPr>
              <w:t>Ðð²ä²ð²ÎìàÔ Ð²ÞìºîìàôÂÚàôÜ</w:t>
            </w: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28"/>
                <w:szCs w:val="28"/>
                <w:lang w:eastAsia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00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lang w:eastAsia="en-US"/>
              </w:rPr>
              <w:t>ÐÇÙÝ³Ï³Ý ïÝï»ë³Ï³Ý ÝáñÙ³ïÇíÝ»ñÇ í»ñ³µ»ñÛ³É</w:t>
            </w: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lang w:eastAsia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Ü»ñ¹ñáõÙ³ÛÇÝ ÁÝÏ»ñáõÃÛ³Ý ³Ýí³ÝáõÙÁ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²Ùë³ÃÇíÁ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Ã-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Çó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_____________Ã.</w:t>
            </w:r>
          </w:p>
        </w:tc>
      </w:tr>
      <w:tr w:rsidR="00434209" w:rsidRPr="006B5CAB" w:rsidTr="00434209">
        <w:trPr>
          <w:trHeight w:val="255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15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(Ñ³½. ¹ñ³Ù)</w:t>
            </w:r>
          </w:p>
        </w:tc>
      </w:tr>
      <w:tr w:rsidR="00434209" w:rsidRPr="006B5CAB" w:rsidTr="00434209">
        <w:trPr>
          <w:trHeight w:val="1815"/>
        </w:trPr>
        <w:tc>
          <w:tcPr>
            <w:tcW w:w="6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sz w:val="26"/>
                <w:szCs w:val="26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26"/>
                <w:szCs w:val="26"/>
                <w:lang w:eastAsia="en-US"/>
              </w:rPr>
              <w:t>ÜáñÙ³ïÇíÝ»ñ</w:t>
            </w:r>
          </w:p>
        </w:tc>
        <w:tc>
          <w:tcPr>
            <w:tcW w:w="3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lang w:eastAsia="en-US"/>
              </w:rPr>
              <w:t xml:space="preserve">ÜáñÙ³ïÇíÇ ÷³ëï³óÇ </w:t>
            </w:r>
            <w:proofErr w:type="spellStart"/>
            <w:r w:rsidRPr="006B5CAB">
              <w:rPr>
                <w:rFonts w:ascii="Arial Armenian" w:eastAsia="Times New Roman" w:hAnsi="Arial Armenian" w:cs="Arial"/>
                <w:lang w:eastAsia="en-US"/>
              </w:rPr>
              <w:t>Ù»ÍáõÃÛáõÝÁ</w:t>
            </w:r>
            <w:proofErr w:type="spellEnd"/>
            <w:r w:rsidRPr="006B5CAB">
              <w:rPr>
                <w:rFonts w:ascii="Arial Armenian" w:eastAsia="Times New Roman" w:hAnsi="Arial Armenian" w:cs="Arial"/>
                <w:lang w:eastAsia="en-US"/>
              </w:rPr>
              <w:t>ª Ñ³ßí³ñÏí³Í Ý»ñ¹ñáõÙ³ÛÇÝ ÁÝÏ»ñáõÃÛ³Ý Ñ³Ù³ñ</w:t>
            </w:r>
          </w:p>
        </w:tc>
        <w:tc>
          <w:tcPr>
            <w:tcW w:w="21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lang w:eastAsia="en-US"/>
              </w:rPr>
              <w:t xml:space="preserve">ÐÐ Ï»ÝïñáÝ³Ï³Ý µ³ÝÏÇ ë³ÑÙ³Ý³Í ÝáñÙ³ïÇíÇ ÃáõÛÉ³ïñ»ÉÇ </w:t>
            </w:r>
            <w:proofErr w:type="spellStart"/>
            <w:r w:rsidRPr="006B5CAB">
              <w:rPr>
                <w:rFonts w:ascii="Arial Armenian" w:eastAsia="Times New Roman" w:hAnsi="Arial Armenian" w:cs="Arial"/>
                <w:lang w:eastAsia="en-US"/>
              </w:rPr>
              <w:t>Ù»ÍáõÃÛáõÝÁ</w:t>
            </w:r>
            <w:proofErr w:type="spellEnd"/>
          </w:p>
        </w:tc>
        <w:tc>
          <w:tcPr>
            <w:tcW w:w="200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lang w:eastAsia="en-US"/>
              </w:rPr>
              <w:t xml:space="preserve">Ð³ßí»ïáõ »é³ÙëÛ³ÏáõÙ Ë³ËïáõÙÝ»ñÇ </w:t>
            </w:r>
            <w:proofErr w:type="spellStart"/>
            <w:r w:rsidRPr="006B5CAB">
              <w:rPr>
                <w:rFonts w:ascii="Arial Armenian" w:eastAsia="Times New Roman" w:hAnsi="Arial Armenian" w:cs="Arial"/>
                <w:lang w:eastAsia="en-US"/>
              </w:rPr>
              <w:t>ÃÇíÁ</w:t>
            </w:r>
            <w:proofErr w:type="spellEnd"/>
            <w:r w:rsidRPr="006B5CAB">
              <w:rPr>
                <w:rFonts w:ascii="Arial Armenian" w:eastAsia="Times New Roman" w:hAnsi="Arial Armenian" w:cs="Arial"/>
                <w:lang w:eastAsia="en-US"/>
              </w:rPr>
              <w:t xml:space="preserve"> </w:t>
            </w:r>
          </w:p>
        </w:tc>
      </w:tr>
      <w:tr w:rsidR="00434209" w:rsidRPr="006B5CAB" w:rsidTr="00434209">
        <w:trPr>
          <w:trHeight w:val="285"/>
        </w:trPr>
        <w:tc>
          <w:tcPr>
            <w:tcW w:w="6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2"/>
                <w:szCs w:val="22"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22"/>
                <w:szCs w:val="22"/>
                <w:u w:val="single"/>
                <w:lang w:eastAsia="en-US"/>
              </w:rPr>
              <w:t>2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2"/>
                <w:szCs w:val="22"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22"/>
                <w:szCs w:val="22"/>
                <w:u w:val="single"/>
                <w:lang w:eastAsia="en-US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22"/>
                <w:szCs w:val="22"/>
                <w:lang w:eastAsia="en-US"/>
              </w:rPr>
              <w:t>4</w:t>
            </w:r>
          </w:p>
        </w:tc>
      </w:tr>
      <w:tr w:rsidR="00434209" w:rsidRPr="006B5CAB" w:rsidTr="00434209">
        <w:trPr>
          <w:trHeight w:val="600"/>
        </w:trPr>
        <w:tc>
          <w:tcPr>
            <w:tcW w:w="6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lang w:eastAsia="en-US"/>
              </w:rPr>
              <w:t>1. ÀÝ¹Ñ³Ýáõñ Ï³åÇï³ÉÇ Ýí³½³·áõÛÝ ã³÷Ç ÝáñÙ³ïÇí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434209" w:rsidRPr="006B5CAB" w:rsidTr="00434209">
        <w:trPr>
          <w:trHeight w:val="615"/>
        </w:trPr>
        <w:tc>
          <w:tcPr>
            <w:tcW w:w="62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lang w:eastAsia="en-US"/>
              </w:rPr>
              <w:t>2. Î³ÝáÝ³¹ñ³Ï³Ý Ï³åÇï³ÉÇ Ýí³½³·áõÛÝ ã³÷Ç ÝáñÙ³ïÇí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434209" w:rsidRPr="006B5CAB" w:rsidTr="00434209">
        <w:trPr>
          <w:trHeight w:val="270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Î.î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Times Armenian" w:eastAsia="Times New Roman" w:hAnsi="Times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Times Armenian" w:eastAsia="Times New Roman" w:hAnsi="Times Armenian" w:cs="Arial"/>
                <w:sz w:val="20"/>
                <w:szCs w:val="20"/>
                <w:lang w:eastAsia="en-US"/>
              </w:rPr>
              <w:t>Ü»ñ¹ñáõÙ³ÛÇÝ ÁÝÏ»ñáõÃÛ³Ý í³ñãáõÃÛ³Ý Ý³Ë³·³Ñ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6B5CA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(·áñÍ³¹Çñ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ïÝûñ»Ý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¶ÉË³íáñ Ñ³ßí³å³Ñ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6B5CA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</w:tbl>
    <w:p w:rsidR="00434209" w:rsidRPr="006B5CAB" w:rsidRDefault="00434209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434209">
      <w:pPr>
        <w:spacing w:after="200" w:line="276" w:lineRule="auto"/>
        <w:rPr>
          <w:rFonts w:ascii="Sylfaen" w:hAnsi="Sylfaen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 xml:space="preserve">Հավելված </w:t>
      </w:r>
      <w:r w:rsidR="00434209" w:rsidRPr="006B5CAB">
        <w:rPr>
          <w:rFonts w:ascii="GHEA Grapalat" w:eastAsia="Arial Unicode MS" w:hAnsi="GHEA Grapalat" w:cs="Sylfaen"/>
          <w:color w:val="FF0000"/>
          <w:lang w:val="hy-AM"/>
        </w:rPr>
        <w:t>7</w:t>
      </w: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Հայաստանի Հանրապետության</w:t>
      </w:r>
    </w:p>
    <w:p w:rsidR="000855E7" w:rsidRPr="006B5CAB" w:rsidRDefault="000855E7" w:rsidP="000855E7">
      <w:pPr>
        <w:pStyle w:val="Default"/>
        <w:ind w:left="560" w:firstLine="16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 xml:space="preserve"> կենտրոնական բանկի խորհրդի </w:t>
      </w: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2009 թվականի հունիսի 2-ի թիվ 166-Ն որոշման Հավելվածի</w:t>
      </w: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tbl>
      <w:tblPr>
        <w:tblW w:w="14748" w:type="dxa"/>
        <w:tblLook w:val="04A0" w:firstRow="1" w:lastRow="0" w:firstColumn="1" w:lastColumn="0" w:noHBand="0" w:noVBand="1"/>
      </w:tblPr>
      <w:tblGrid>
        <w:gridCol w:w="5160"/>
        <w:gridCol w:w="2020"/>
        <w:gridCol w:w="3308"/>
        <w:gridCol w:w="1880"/>
        <w:gridCol w:w="2380"/>
      </w:tblGrid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(»é³ÙëÛ³Ï³ÛÇÝ)</w:t>
            </w: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0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Ðð²ä²ð²ÎìàÔ Ð²ÞìºîìàôÂÚàôÜ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ÐÇÙÝ³Ï³Ý ïÝï»ë³Ï³Ý ÝáñÙ³ïÇíÝ»ñÇ í»ñ³µ»ñÛ³É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                                                               (Ñ³Ù³ËÙµí³Í)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Ü»ñ¹ñáõÙ³ÛÇÝ ÁÝÏ»ñáõÃÛ³Ý ³Ýí³ÝáõÙÁ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²Ùë³ÃÇíÁ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Ã-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Çó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_____________Ã.</w:t>
            </w:r>
          </w:p>
        </w:tc>
      </w:tr>
      <w:tr w:rsidR="00434209" w:rsidRPr="006B5CAB" w:rsidTr="00434209">
        <w:trPr>
          <w:trHeight w:val="255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(Ñ³½. ¹ñ³Ù)</w:t>
            </w:r>
          </w:p>
        </w:tc>
      </w:tr>
      <w:tr w:rsidR="00434209" w:rsidRPr="006B5CAB" w:rsidTr="00434209">
        <w:trPr>
          <w:trHeight w:val="1695"/>
        </w:trPr>
        <w:tc>
          <w:tcPr>
            <w:tcW w:w="5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ÜáñÙ³ïÇíÝ»ñ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ÜáñÙ³ïÇíÇ ÷³ëï³óÇ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ª Ñ³ßí³ñÏí³Í Ý»ñ¹ñáõÙ³ÛÇÝ ÁÝÏ»ñáõÃÛ³Ý Ñ³Ù³ñ</w:t>
            </w:r>
          </w:p>
        </w:tc>
        <w:tc>
          <w:tcPr>
            <w:tcW w:w="3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ÜáñÙ³ïÇíÇ ÷³ëï³óÇ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ª Ñ³ßí³ñÏí³Í Ý»ñ¹ñáõÙ³ÛÇÝ ÁÝÏ»ñáõÃÛ³Ý Ñ³Ù³ËÙµí³Í Ñ³ßí»ïíáõÃÛáõÝÝ»ñÇ ÝÏ³ïÙ³Ùµ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ÐÐ Ï»ÝïñáÝ³Ï³Ý µ³ÝÏÇ ë³ÑÙ³Ý³Í ÝáñÙ³ïÇíÇ ÃáõÛÉ³ïñ»ÉÇ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Ð³ßí»ïáõ »é³ÙëÛ³ÏáõÙ Ë³ËïáõÙÝ»ñÇ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ÃÇíÁ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34209" w:rsidRPr="006B5CAB" w:rsidTr="00434209">
        <w:trPr>
          <w:trHeight w:val="255"/>
        </w:trPr>
        <w:tc>
          <w:tcPr>
            <w:tcW w:w="5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  <w:t>2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  <w:t>5</w:t>
            </w: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1. ÀÝ¹Ñ³Ýáõñ Ï³åÇï³ÉÇ Ýí³½³·áõÛÝ ã³÷Ç ÝáñÙ³ïÇí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434209" w:rsidRPr="006B5CAB" w:rsidTr="00434209">
        <w:trPr>
          <w:trHeight w:val="495"/>
        </w:trPr>
        <w:tc>
          <w:tcPr>
            <w:tcW w:w="51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2. Î³ÝáÝ³¹ñ³Ï³Ý Ï³åÇï³ÉÇ Ýí³½³·áõÛÝ ã³÷Ç ÝáñÙ³ïÇí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3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Î.î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  <w:t>Ü»ñ¹ñáõÙ³ÛÇÝ ÁÝÏ»ñáõÃÛ³Ý í³ñãáõÃÛ³Ý Ý³Ë³·³Ñ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6B5CAB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(·áñÍ³¹Çñ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ïÝûñ»Ý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¶ÉË³íáñ Ñ³ßí³å³Ñ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6B5CAB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</w:tbl>
    <w:p w:rsidR="00434209" w:rsidRPr="006B5CAB" w:rsidRDefault="00434209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 xml:space="preserve">Հավելված </w:t>
      </w:r>
      <w:r w:rsidR="00434209" w:rsidRPr="006B5CAB">
        <w:rPr>
          <w:rFonts w:ascii="GHEA Grapalat" w:eastAsia="Arial Unicode MS" w:hAnsi="GHEA Grapalat" w:cs="Sylfaen"/>
          <w:color w:val="FF0000"/>
          <w:lang w:val="hy-AM"/>
        </w:rPr>
        <w:t>8</w:t>
      </w: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Հայաստանի Հանրապետության</w:t>
      </w:r>
    </w:p>
    <w:p w:rsidR="000855E7" w:rsidRPr="006B5CAB" w:rsidRDefault="000855E7" w:rsidP="000855E7">
      <w:pPr>
        <w:pStyle w:val="Default"/>
        <w:ind w:left="560" w:firstLine="16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 xml:space="preserve"> կենտրոնական բանկի խորհրդի </w:t>
      </w: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2009 թվականի հունիսի 2-ի թիվ 166-Ն որոշման Հավելվածի</w:t>
      </w: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0855E7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tbl>
      <w:tblPr>
        <w:tblW w:w="15015" w:type="dxa"/>
        <w:tblLook w:val="04A0" w:firstRow="1" w:lastRow="0" w:firstColumn="1" w:lastColumn="0" w:noHBand="0" w:noVBand="1"/>
      </w:tblPr>
      <w:tblGrid>
        <w:gridCol w:w="10320"/>
        <w:gridCol w:w="1220"/>
        <w:gridCol w:w="1946"/>
        <w:gridCol w:w="1715"/>
      </w:tblGrid>
      <w:tr w:rsidR="00434209" w:rsidRPr="006B5CAB" w:rsidTr="00434209">
        <w:trPr>
          <w:trHeight w:val="255"/>
        </w:trPr>
        <w:tc>
          <w:tcPr>
            <w:tcW w:w="10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(»é³ÙëÛ³Ï³ÛÇÝ)</w:t>
            </w:r>
          </w:p>
        </w:tc>
      </w:tr>
      <w:tr w:rsidR="00434209" w:rsidRPr="006B5CAB" w:rsidTr="00434209">
        <w:trPr>
          <w:trHeight w:val="255"/>
        </w:trPr>
        <w:tc>
          <w:tcPr>
            <w:tcW w:w="10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10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00"/>
        </w:trPr>
        <w:tc>
          <w:tcPr>
            <w:tcW w:w="10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Times Armenian" w:eastAsia="Times New Roman" w:hAnsi="Times Armenian" w:cs="Arial"/>
                <w:lang w:eastAsia="en-US"/>
              </w:rPr>
            </w:pPr>
            <w:r w:rsidRPr="006B5CAB">
              <w:rPr>
                <w:rFonts w:ascii="Times Armenian" w:eastAsia="Times New Roman" w:hAnsi="Times Armenian" w:cs="Arial"/>
                <w:lang w:eastAsia="en-US"/>
              </w:rPr>
              <w:t>Ðð²ä²ð²ÎìàÔ Ð²ÞìºîìàôÂÚàôÜ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Times Armenian" w:eastAsia="Times New Roman" w:hAnsi="Times Armenian" w:cs="Arial"/>
                <w:lang w:eastAsia="en-US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00"/>
        </w:trPr>
        <w:tc>
          <w:tcPr>
            <w:tcW w:w="10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Times Armenian" w:eastAsia="Times New Roman" w:hAnsi="Times Armenian" w:cs="Arial"/>
                <w:lang w:eastAsia="en-US"/>
              </w:rPr>
            </w:pPr>
            <w:r w:rsidRPr="006B5CAB">
              <w:rPr>
                <w:rFonts w:ascii="Times Armenian" w:eastAsia="Times New Roman" w:hAnsi="Times Armenian" w:cs="Arial"/>
                <w:lang w:eastAsia="en-US"/>
              </w:rPr>
              <w:t>ÐÇÙÝ³Ï³Ý ïÝï»ë³Ï³Ý ÝáñÙ³ïÇíÝ»ñÇ í»ñ³µ»ñÛ³É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Times Armenian" w:eastAsia="Times New Roman" w:hAnsi="Times Armenian" w:cs="Arial"/>
                <w:lang w:eastAsia="en-US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00"/>
        </w:trPr>
        <w:tc>
          <w:tcPr>
            <w:tcW w:w="10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00"/>
        </w:trPr>
        <w:tc>
          <w:tcPr>
            <w:tcW w:w="10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Times Armenian" w:eastAsia="Times New Roman" w:hAnsi="Times Armenian" w:cs="Arial"/>
                <w:lang w:eastAsia="en-US"/>
              </w:rPr>
            </w:pPr>
            <w:r w:rsidRPr="006B5CAB">
              <w:rPr>
                <w:rFonts w:ascii="Times Armenian" w:eastAsia="Times New Roman" w:hAnsi="Times Armenian" w:cs="Arial"/>
                <w:lang w:eastAsia="en-US"/>
              </w:rPr>
              <w:t>ì³ñÏ³ÛÇÝ Ï³½Ù³Ï»ñåáõÃÛ³Ý ³Ýí³ÝáõÙÁ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10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²Ùë³ÃÇíÁ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Ã-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Çó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_____________Ã.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6"/>
                <w:szCs w:val="16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6"/>
                <w:szCs w:val="16"/>
                <w:lang w:eastAsia="en-US"/>
              </w:rPr>
              <w:t xml:space="preserve"> -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6"/>
                <w:szCs w:val="16"/>
                <w:lang w:eastAsia="en-US"/>
              </w:rPr>
              <w:t>Çó</w:t>
            </w:r>
            <w:proofErr w:type="spellEnd"/>
          </w:p>
        </w:tc>
      </w:tr>
      <w:tr w:rsidR="00434209" w:rsidRPr="006B5CAB" w:rsidTr="00434209">
        <w:trPr>
          <w:trHeight w:val="255"/>
        </w:trPr>
        <w:tc>
          <w:tcPr>
            <w:tcW w:w="10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6"/>
                <w:szCs w:val="16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10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00"/>
        </w:trPr>
        <w:tc>
          <w:tcPr>
            <w:tcW w:w="10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(Ñ³½. ¹ñ³Ù)</w:t>
            </w:r>
          </w:p>
        </w:tc>
      </w:tr>
      <w:tr w:rsidR="00434209" w:rsidRPr="006B5CAB" w:rsidTr="00434209">
        <w:trPr>
          <w:trHeight w:val="1695"/>
        </w:trPr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lang w:eastAsia="en-US"/>
              </w:rPr>
              <w:t>ÜáñÙ³ïÇíÝ»ñ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ö³ëï³óÇ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Ð³Û³ëï³ÝÇ Ð³Ýñ³å»ïáõÃÛ³Ý  Ï»ÝïñáÝ³Ï³Ý µ³ÝÏÇ ë³ÑÙ³Ý³Í ÝáñÙ³ïÇíÇ ÃáõÛÉ³ïñ»ÉÇ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Ð³ßí»ïáõ »é³ÙëÛ³ÏáõÙ Ë³ËïáõÙÝ»ñÇ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ÃÇíÁ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34209" w:rsidRPr="006B5CAB" w:rsidTr="00434209">
        <w:trPr>
          <w:trHeight w:val="270"/>
        </w:trPr>
        <w:tc>
          <w:tcPr>
            <w:tcW w:w="10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u w:val="single"/>
                <w:lang w:eastAsia="en-US"/>
              </w:rPr>
              <w:t>1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i/>
                <w:iCs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i/>
                <w:iCs/>
                <w:u w:val="single"/>
                <w:lang w:eastAsia="en-US"/>
              </w:rPr>
              <w:t>2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i/>
                <w:iCs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i/>
                <w:iCs/>
                <w:u w:val="single"/>
                <w:lang w:eastAsia="en-US"/>
              </w:rPr>
              <w:t>3</w:t>
            </w:r>
          </w:p>
        </w:tc>
        <w:tc>
          <w:tcPr>
            <w:tcW w:w="15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i/>
                <w:iCs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i/>
                <w:iCs/>
                <w:u w:val="single"/>
                <w:lang w:eastAsia="en-US"/>
              </w:rPr>
              <w:t>4</w:t>
            </w:r>
          </w:p>
        </w:tc>
      </w:tr>
      <w:tr w:rsidR="00434209" w:rsidRPr="006B5CAB" w:rsidTr="00434209">
        <w:trPr>
          <w:trHeight w:val="402"/>
        </w:trPr>
        <w:tc>
          <w:tcPr>
            <w:tcW w:w="10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    ì³ñÏ³ÛÇÝ Ï³½Ù³Ï»ñåáõÃÛ³Ý Ï³ÝáÝ³¹ñ³Ï³Ý Ï³åÇï³ÉÇ Ýí³½³·áõÛÝ ã³÷Á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</w:tr>
      <w:tr w:rsidR="00434209" w:rsidRPr="006B5CAB" w:rsidTr="00434209">
        <w:trPr>
          <w:trHeight w:val="402"/>
        </w:trPr>
        <w:tc>
          <w:tcPr>
            <w:tcW w:w="10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     ÀÝ¹Ñ³Ýáõñ (ë»÷³Ï³Ý) Ï³åÇï³ÉÇ Ýí³½³·áõÛÝ ã³÷Á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434209" w:rsidRPr="006B5CAB" w:rsidTr="00434209">
        <w:trPr>
          <w:trHeight w:val="600"/>
        </w:trPr>
        <w:tc>
          <w:tcPr>
            <w:tcW w:w="10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  Ü1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en-US"/>
              </w:rPr>
              <w:t>1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ÁÝ¹Ñ³Ýáõñ Ï³åÇï³ÉÇ ¨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éÇëÏáí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Ïßéí³Í ³ÏïÇíÝ»ñÇ ·áõÙ³ñÝ»ñÇ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ÙÇç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¨ ë³ÑÙ³Ý³ÛÇÝ Ñ³ñ³µ»ñ³ÏóáõÃÛ³Ý Ýí³½³·áõÛÝ ã³÷Á.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</w:tr>
      <w:tr w:rsidR="00434209" w:rsidRPr="006B5CAB" w:rsidTr="00434209">
        <w:trPr>
          <w:trHeight w:val="402"/>
        </w:trPr>
        <w:tc>
          <w:tcPr>
            <w:tcW w:w="10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    Ø»Ï ÷áË³éáõÇ ·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Íáí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éÇëÏÇ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³é³í»É³·áõÛÝ ã³÷Á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</w:tr>
      <w:tr w:rsidR="00434209" w:rsidRPr="006B5CAB" w:rsidTr="00434209">
        <w:trPr>
          <w:trHeight w:val="402"/>
        </w:trPr>
        <w:tc>
          <w:tcPr>
            <w:tcW w:w="10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</w:tr>
      <w:tr w:rsidR="00434209" w:rsidRPr="006B5CAB" w:rsidTr="00434209">
        <w:trPr>
          <w:trHeight w:val="255"/>
        </w:trPr>
        <w:tc>
          <w:tcPr>
            <w:tcW w:w="10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10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Î.î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10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  <w:t>ì³ñÏ³ÛÇÝ Ï³½Ù³Ï»ñåáõÃÛ³Ý í³ñãáõÃÛ³Ý Ý³Ë³·³Ñ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10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(·áñÍ³¹Çñ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ïÝûñ»Ý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10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¶ÉË³íáñ Ñ³ßí³å³Ñ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</w:tr>
    </w:tbl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Հավելված 9</w:t>
      </w: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Հայաստանի Հանրապետության</w:t>
      </w:r>
    </w:p>
    <w:p w:rsidR="00434209" w:rsidRPr="006B5CAB" w:rsidRDefault="00434209" w:rsidP="00434209">
      <w:pPr>
        <w:pStyle w:val="Default"/>
        <w:ind w:left="560" w:firstLine="16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 xml:space="preserve"> կենտրոնական բանկի խորհրդի </w:t>
      </w: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2009 թվականի հունիսի 2-ի թիվ 166-Ն որոշման Հավելվածի</w:t>
      </w: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tbl>
      <w:tblPr>
        <w:tblW w:w="15269" w:type="dxa"/>
        <w:tblLook w:val="04A0" w:firstRow="1" w:lastRow="0" w:firstColumn="1" w:lastColumn="0" w:noHBand="0" w:noVBand="1"/>
      </w:tblPr>
      <w:tblGrid>
        <w:gridCol w:w="5160"/>
        <w:gridCol w:w="2020"/>
        <w:gridCol w:w="3829"/>
        <w:gridCol w:w="1880"/>
        <w:gridCol w:w="2380"/>
      </w:tblGrid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(»é³ÙëÛ³Ï³ÛÇÝ)</w:t>
            </w: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0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Ðð²ä²ð²ÎìàÔ Ð²ÞìºîìàôÂÚàôÜ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ÐÇÙÝ³Ï³Ý ïÝï»ë³Ï³Ý ÝáñÙ³ïÇíÝ»ñÇ í»ñ³µ»ñÛ³É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Ü»ñ¹ñáõÙ³ÛÇÝ ýáÝ¹Ç Ï³é³í³ñãÇ ³Ýí³ÝáõÙÁ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²Ùë³ÃÇíÁ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Ã-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Çó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_____________Ã.</w:t>
            </w:r>
          </w:p>
        </w:tc>
      </w:tr>
      <w:tr w:rsidR="00434209" w:rsidRPr="006B5CAB" w:rsidTr="00434209">
        <w:trPr>
          <w:trHeight w:val="255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(Ñ³½. ¹ñ³Ù)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</w:tr>
      <w:tr w:rsidR="00434209" w:rsidRPr="006B5CAB" w:rsidTr="00434209">
        <w:trPr>
          <w:trHeight w:val="1665"/>
        </w:trPr>
        <w:tc>
          <w:tcPr>
            <w:tcW w:w="5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ÜáñÙ³ïÇíÝ»ñ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ÜáñÙ³ïÇíÇ ÷³ëï³óÇ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ª Ñ³ßí³ñÏí³Í Ý»ñ¹ñáõÙ³ÛÇÝ ýáÝ¹Ç Ï³é³í³ñãÇ  Ñ³Ù³ñ</w:t>
            </w:r>
          </w:p>
        </w:tc>
        <w:tc>
          <w:tcPr>
            <w:tcW w:w="3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ÐÐ Ï»ÝïñáÝ³Ï³Ý µ³ÝÏÇ ë³ÑÙ³Ý³Í ÝáñÙ³ïÇíÇ ÃáõÛÉ³ïñ»ÉÇ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Ð³ßí»ïáõ »é³ÙëÛ³ÏáõÙ Ë³ËïáõÙÝ»ñÇ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ÃÇíÁ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5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  <w:t>2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1. ÀÝ¹Ñ³Ýáõñ Ï³åÇï³ÉÇ Ýí³½³·áõÛÝ ã³÷Ç ÝáñÙ³ïÇí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434209" w:rsidRPr="006B5CAB" w:rsidTr="00434209">
        <w:trPr>
          <w:trHeight w:val="495"/>
        </w:trPr>
        <w:tc>
          <w:tcPr>
            <w:tcW w:w="51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2. Î³ÝáÝ³¹ñ³Ï³Ý Ï³åÇï³ÉÇ Ýí³½³·áõÛÝ ã³÷Ç ÝáñÙ³ïÇí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Î.î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Ü»ñ¹ñáõÙ³ÛÇÝ ýáÝ¹Ç Ï³é³í³ñãÇ í³ñãáõÃÛ³Ý Ý³Ë³·³Ñ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6B5CAB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(·áñÍ³¹Çñ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ïÝûñ»Ý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¶ÉË³íáñ Ñ³ßí³å³Ñ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6B5CAB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</w:tbl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Հավելված 10</w:t>
      </w: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Հայաստանի Հանրապետության</w:t>
      </w:r>
    </w:p>
    <w:p w:rsidR="00434209" w:rsidRPr="006B5CAB" w:rsidRDefault="00434209" w:rsidP="00434209">
      <w:pPr>
        <w:pStyle w:val="Default"/>
        <w:ind w:left="560" w:firstLine="16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 xml:space="preserve"> կենտրոնական բանկի խորհրդի </w:t>
      </w: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2009 թվականի հունիսի 2-ի թիվ 166-Ն որոշման Հավելվածի</w:t>
      </w: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tbl>
      <w:tblPr>
        <w:tblW w:w="15269" w:type="dxa"/>
        <w:tblLook w:val="04A0" w:firstRow="1" w:lastRow="0" w:firstColumn="1" w:lastColumn="0" w:noHBand="0" w:noVBand="1"/>
      </w:tblPr>
      <w:tblGrid>
        <w:gridCol w:w="5160"/>
        <w:gridCol w:w="2020"/>
        <w:gridCol w:w="3829"/>
        <w:gridCol w:w="1880"/>
        <w:gridCol w:w="2380"/>
      </w:tblGrid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(»é³ÙëÛ³Ï³ÛÇÝ)</w:t>
            </w: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0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Ðð²ä²ð²ÎìàÔ Ð²ÞìºîìàôÂÚàôÜ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ÐÇÙÝ³Ï³Ý ïÝï»ë³Ï³Ý ÝáñÙ³ïÇíÝ»ñÇ í»ñ³µ»ñÛ³É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                                                               (Ñ³Ù³ËÙµí³Í)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Ü»ñ¹ñáõÙ³ÛÇÝ ýáÝ¹Ç Ï³é³í³ñãÇ ³Ýí³ÝáõÙÁ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²Ùë³ÃÇíÁ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Ã-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Çó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_____________Ã.</w:t>
            </w:r>
          </w:p>
        </w:tc>
      </w:tr>
      <w:tr w:rsidR="00434209" w:rsidRPr="006B5CAB" w:rsidTr="00434209">
        <w:trPr>
          <w:trHeight w:val="255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(Ñ³½. ¹ñ³Ù)</w:t>
            </w:r>
          </w:p>
        </w:tc>
      </w:tr>
      <w:tr w:rsidR="00434209" w:rsidRPr="006B5CAB" w:rsidTr="00434209">
        <w:trPr>
          <w:trHeight w:val="1455"/>
        </w:trPr>
        <w:tc>
          <w:tcPr>
            <w:tcW w:w="5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ÜáñÙ³ïÇíÝ»ñ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ÜáñÙ³ïÇíÇ ÷³ëï³óÇ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ª Ñ³ßí³ñÏí³Í Ý»ñ¹ñáõÙ³ÛÇÝ ýáÝ¹Ç Ï³é³í³ñãÇ  Ñ³Ù³ñ</w:t>
            </w:r>
          </w:p>
        </w:tc>
        <w:tc>
          <w:tcPr>
            <w:tcW w:w="3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ÜáñÙ³ïÇíÇ ÷³ëï³óÇ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ª Ñ³ßí³ñÏí³Í Ý»ñ¹ñáõÙ³ÛÇÝ ýáÝ¹Ç Ï³é³í³ñãÇ Ñ³ßí»ïíáõÃÛáõÝÝ»ñÇ ÝÏ³ïÙ³Ùµ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ÐÐ Ï»ÝïñáÝ³Ï³Ý µ³ÝÏÇ ë³ÑÙ³Ý³Í ÝáñÙ³ïÇíÇ ÃáõÛÉ³ïñ»ÉÇ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Ð³ßí»ïáõ »é³ÙëÛ³ÏáõÙ Ë³ËïáõÙÝ»ñÇ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ÃÇíÁ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34209" w:rsidRPr="006B5CAB" w:rsidTr="00434209">
        <w:trPr>
          <w:trHeight w:val="255"/>
        </w:trPr>
        <w:tc>
          <w:tcPr>
            <w:tcW w:w="5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  <w:t>2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en-US"/>
              </w:rPr>
              <w:t>5</w:t>
            </w: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1. ÀÝ¹Ñ³Ýáõñ Ï³åÇï³ÉÇ Ýí³½³·áõÛÝ ã³÷Ç ÝáñÙ³ïÇí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434209" w:rsidRPr="006B5CAB" w:rsidTr="00434209">
        <w:trPr>
          <w:trHeight w:val="495"/>
        </w:trPr>
        <w:tc>
          <w:tcPr>
            <w:tcW w:w="51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2. Î³ÝáÝ³¹ñ³Ï³Ý Ï³åÇï³ÉÇ Ýí³½³·áõÛÝ ã³÷Ç ÝáñÙ³ïÇí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15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Î.î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Ü»ñ¹ñáõÙ³ÛÇÝ ýáÝ¹Ç Ï³é³í³ñãÇ í³ñãáõÃÛ³Ý Ý³Ë³·³Ñ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6B5CAB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(·áñÍ³¹Çñ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ïÝûñ»Ý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¶ÉË³íáñ Ñ³ßí³å³Ñ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6B5CAB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</w:tr>
      <w:tr w:rsidR="00434209" w:rsidRPr="006B5CAB" w:rsidTr="00434209">
        <w:trPr>
          <w:trHeight w:val="24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</w:tbl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0855E7" w:rsidRPr="006B5CAB" w:rsidRDefault="000855E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Հավելված 11</w:t>
      </w: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Հայաստանի Հանրապետության</w:t>
      </w:r>
    </w:p>
    <w:p w:rsidR="00434209" w:rsidRPr="006B5CAB" w:rsidRDefault="00434209" w:rsidP="00434209">
      <w:pPr>
        <w:pStyle w:val="Default"/>
        <w:ind w:left="560" w:firstLine="16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 xml:space="preserve"> կենտրոնական բանկի խորհրդի </w:t>
      </w: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2009 թվականի հունիսի 2-ի թիվ 166-Ն որոշման Հավելվածի</w:t>
      </w: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  <w:r w:rsidRPr="006B5CAB">
        <w:rPr>
          <w:lang w:val="hy-AM"/>
        </w:rPr>
        <w:t xml:space="preserve"> </w:t>
      </w:r>
    </w:p>
    <w:tbl>
      <w:tblPr>
        <w:tblW w:w="14924" w:type="dxa"/>
        <w:tblLook w:val="04A0" w:firstRow="1" w:lastRow="0" w:firstColumn="1" w:lastColumn="0" w:noHBand="0" w:noVBand="1"/>
      </w:tblPr>
      <w:tblGrid>
        <w:gridCol w:w="10080"/>
        <w:gridCol w:w="1211"/>
        <w:gridCol w:w="1931"/>
        <w:gridCol w:w="1715"/>
      </w:tblGrid>
      <w:tr w:rsidR="00434209" w:rsidRPr="006B5CAB" w:rsidTr="00434209">
        <w:trPr>
          <w:trHeight w:val="25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CB3216" w:rsidRDefault="00434209" w:rsidP="00434209">
            <w:pPr>
              <w:rPr>
                <w:rFonts w:eastAsia="Times New Roman"/>
                <w:sz w:val="20"/>
                <w:szCs w:val="20"/>
                <w:lang w:val="hy-AM"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(»é³ÙëÛ³Ï³ÛÇÝ)</w:t>
            </w:r>
          </w:p>
        </w:tc>
      </w:tr>
      <w:tr w:rsidR="00434209" w:rsidRPr="006B5CAB" w:rsidTr="00434209">
        <w:trPr>
          <w:trHeight w:val="25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0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Times Armenian" w:eastAsia="Times New Roman" w:hAnsi="Times Armenian" w:cs="Arial"/>
                <w:lang w:eastAsia="en-US"/>
              </w:rPr>
            </w:pPr>
            <w:r w:rsidRPr="006B5CAB">
              <w:rPr>
                <w:rFonts w:ascii="Times Armenian" w:eastAsia="Times New Roman" w:hAnsi="Times Armenian" w:cs="Arial"/>
                <w:lang w:eastAsia="en-US"/>
              </w:rPr>
              <w:t>Ðð²ä²ð²ÎìàÔ Ð²ÞìºîìàôÂÚàôÜ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Times Armenian" w:eastAsia="Times New Roman" w:hAnsi="Times Armenian" w:cs="Arial"/>
                <w:lang w:eastAsia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0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Times Armenian" w:eastAsia="Times New Roman" w:hAnsi="Times Armenian" w:cs="Arial"/>
                <w:lang w:eastAsia="en-US"/>
              </w:rPr>
            </w:pPr>
            <w:r w:rsidRPr="006B5CAB">
              <w:rPr>
                <w:rFonts w:ascii="Times Armenian" w:eastAsia="Times New Roman" w:hAnsi="Times Armenian" w:cs="Arial"/>
                <w:lang w:eastAsia="en-US"/>
              </w:rPr>
              <w:t>ÐÇÙÝ³Ï³Ý ïÝï»ë³Ï³Ý ÝáñÙ³ïÇíÝ»ñÇ í»ñ³µ»ñÛ³É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center"/>
              <w:rPr>
                <w:rFonts w:ascii="Times Armenian" w:eastAsia="Times New Roman" w:hAnsi="Times Armenian" w:cs="Arial"/>
                <w:lang w:eastAsia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0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0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Times Armenian" w:eastAsia="Times New Roman" w:hAnsi="Times Armenian" w:cs="Arial"/>
                <w:lang w:eastAsia="en-US"/>
              </w:rPr>
            </w:pPr>
            <w:proofErr w:type="spellStart"/>
            <w:r w:rsidRPr="006B5CAB">
              <w:rPr>
                <w:rFonts w:ascii="Sylfaen" w:eastAsia="Times New Roman" w:hAnsi="Sylfaen" w:cs="Sylfaen"/>
                <w:lang w:eastAsia="en-US"/>
              </w:rPr>
              <w:t>Դրամական</w:t>
            </w:r>
            <w:proofErr w:type="spellEnd"/>
            <w:r w:rsidRPr="006B5CAB">
              <w:rPr>
                <w:rFonts w:ascii="Times Armenian" w:eastAsia="Times New Roman" w:hAnsi="Times Armenian" w:cs="Arial"/>
                <w:lang w:eastAsia="en-US"/>
              </w:rPr>
              <w:t xml:space="preserve"> </w:t>
            </w:r>
            <w:r w:rsidR="007B4807" w:rsidRPr="006B5CAB">
              <w:rPr>
                <w:rFonts w:ascii="Times Armenian" w:eastAsia="Times New Roman" w:hAnsi="Times Armenian" w:cs="Arial"/>
                <w:lang w:eastAsia="en-US"/>
              </w:rPr>
              <w:t>(</w:t>
            </w:r>
            <w:proofErr w:type="spellStart"/>
            <w:r w:rsidR="007B4807" w:rsidRPr="006B5CAB">
              <w:rPr>
                <w:rFonts w:ascii="Sylfaen" w:eastAsia="Times New Roman" w:hAnsi="Sylfaen" w:cs="Arial"/>
                <w:lang w:eastAsia="en-US"/>
              </w:rPr>
              <w:t>փողային</w:t>
            </w:r>
            <w:proofErr w:type="spellEnd"/>
            <w:r w:rsidR="007B4807" w:rsidRPr="006B5CAB">
              <w:rPr>
                <w:rFonts w:ascii="Times Armenian" w:eastAsia="Times New Roman" w:hAnsi="Times Armenian" w:cs="Arial"/>
                <w:lang w:eastAsia="en-US"/>
              </w:rPr>
              <w:t xml:space="preserve">) </w:t>
            </w:r>
            <w:proofErr w:type="spellStart"/>
            <w:r w:rsidRPr="006B5CAB">
              <w:rPr>
                <w:rFonts w:ascii="Sylfaen" w:eastAsia="Times New Roman" w:hAnsi="Sylfaen" w:cs="Sylfaen"/>
                <w:lang w:eastAsia="en-US"/>
              </w:rPr>
              <w:t>փոխանցումներ</w:t>
            </w:r>
            <w:proofErr w:type="spellEnd"/>
            <w:r w:rsidRPr="006B5CAB">
              <w:rPr>
                <w:rFonts w:ascii="Times Armenian" w:eastAsia="Times New Roman" w:hAnsi="Times Armenian" w:cs="Arial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Sylfaen" w:eastAsia="Times New Roman" w:hAnsi="Sylfaen" w:cs="Sylfaen"/>
                <w:lang w:eastAsia="en-US"/>
              </w:rPr>
              <w:t>իրականացնող</w:t>
            </w:r>
            <w:proofErr w:type="spellEnd"/>
            <w:r w:rsidRPr="006B5CAB">
              <w:rPr>
                <w:rFonts w:ascii="Times Armenian" w:eastAsia="Times New Roman" w:hAnsi="Times Armenian" w:cs="Arial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Sylfaen" w:eastAsia="Times New Roman" w:hAnsi="Sylfaen" w:cs="Sylfaen"/>
                <w:lang w:eastAsia="en-US"/>
              </w:rPr>
              <w:t>վճարահաշվարկային</w:t>
            </w:r>
            <w:proofErr w:type="spellEnd"/>
            <w:r w:rsidRPr="006B5CAB">
              <w:rPr>
                <w:rFonts w:ascii="Times Armenian" w:eastAsia="Times New Roman" w:hAnsi="Times Armenian" w:cs="Arial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Sylfaen" w:eastAsia="Times New Roman" w:hAnsi="Sylfaen" w:cs="Sylfaen"/>
                <w:lang w:eastAsia="en-US"/>
              </w:rPr>
              <w:t>կազմակերպության</w:t>
            </w:r>
            <w:proofErr w:type="spellEnd"/>
            <w:r w:rsidRPr="006B5CAB">
              <w:rPr>
                <w:rFonts w:ascii="Times Armenian" w:eastAsia="Times New Roman" w:hAnsi="Times Armenian" w:cs="Arial"/>
                <w:lang w:eastAsia="en-US"/>
              </w:rPr>
              <w:t xml:space="preserve"> </w:t>
            </w:r>
            <w:r w:rsidRPr="006B5CAB">
              <w:rPr>
                <w:rFonts w:ascii="Times Armenian" w:eastAsia="Times New Roman" w:hAnsi="Times Armenian" w:cs="Times Armenian"/>
                <w:lang w:eastAsia="en-US"/>
              </w:rPr>
              <w:t>³Ýí³ÝáõÙ</w:t>
            </w:r>
            <w:r w:rsidRPr="006B5CAB">
              <w:rPr>
                <w:rFonts w:ascii="Times Armenian" w:eastAsia="Times New Roman" w:hAnsi="Times Armenian" w:cs="Arial"/>
                <w:lang w:eastAsia="en-US"/>
              </w:rPr>
              <w:t>Á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²Ùë³ÃÇíÁ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Ã-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Çó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_____________Ã.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6"/>
                <w:szCs w:val="16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6"/>
                <w:szCs w:val="16"/>
                <w:lang w:eastAsia="en-US"/>
              </w:rPr>
              <w:t xml:space="preserve"> -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6"/>
                <w:szCs w:val="16"/>
                <w:lang w:eastAsia="en-US"/>
              </w:rPr>
              <w:t>Çó</w:t>
            </w:r>
            <w:proofErr w:type="spellEnd"/>
          </w:p>
        </w:tc>
      </w:tr>
      <w:tr w:rsidR="00434209" w:rsidRPr="006B5CAB" w:rsidTr="00434209">
        <w:trPr>
          <w:trHeight w:val="25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16"/>
                <w:szCs w:val="16"/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0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(Ñ³½. ¹ñ³Ù)</w:t>
            </w:r>
          </w:p>
        </w:tc>
      </w:tr>
      <w:tr w:rsidR="00434209" w:rsidRPr="006B5CAB" w:rsidTr="00434209">
        <w:trPr>
          <w:trHeight w:val="169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lang w:eastAsia="en-US"/>
              </w:rPr>
              <w:t>ÜáñÙ³ïÇíÝ»ñ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ö³ëï³óÇ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Ð³Û³ëï³ÝÇ Ð³Ýñ³å»ïáõÃÛ³Ý  Ï»ÝïñáÝ³Ï³Ý µ³ÝÏÇ ë³ÑÙ³Ý³Í ÝáñÙ³ïÇíÇ ÃáõÛÉ³ïñ»ÉÇ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Ù»ÍáõÃÛáõÝÁ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Ð³ßí»ïáõ »é³ÙëÛ³ÏáõÙ Ë³ËïáõÙÝ»ñÇ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ÃÇíÁ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34209" w:rsidRPr="006B5CAB" w:rsidTr="00434209">
        <w:trPr>
          <w:trHeight w:val="270"/>
        </w:trPr>
        <w:tc>
          <w:tcPr>
            <w:tcW w:w="10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b/>
                <w:bCs/>
                <w:i/>
                <w:iCs/>
                <w:u w:val="single"/>
                <w:lang w:eastAsia="en-US"/>
              </w:rPr>
              <w:t>1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i/>
                <w:iCs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i/>
                <w:iCs/>
                <w:u w:val="single"/>
                <w:lang w:eastAsia="en-US"/>
              </w:rPr>
              <w:t>2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i/>
                <w:iCs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i/>
                <w:iCs/>
                <w:u w:val="single"/>
                <w:lang w:eastAsia="en-US"/>
              </w:rPr>
              <w:t>3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i/>
                <w:iCs/>
                <w:u w:val="single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i/>
                <w:iCs/>
                <w:u w:val="single"/>
                <w:lang w:eastAsia="en-US"/>
              </w:rPr>
              <w:t>4</w:t>
            </w:r>
          </w:p>
        </w:tc>
      </w:tr>
      <w:tr w:rsidR="00434209" w:rsidRPr="006B5CAB" w:rsidTr="00434209">
        <w:trPr>
          <w:trHeight w:val="402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    </w:t>
            </w:r>
            <w:proofErr w:type="spellStart"/>
            <w:r w:rsidRPr="006B5CAB">
              <w:rPr>
                <w:rFonts w:ascii="Sylfaen" w:eastAsia="Times New Roman" w:hAnsi="Sylfaen" w:cs="Sylfaen"/>
                <w:sz w:val="20"/>
                <w:szCs w:val="20"/>
                <w:lang w:eastAsia="en-US"/>
              </w:rPr>
              <w:t>Ընդհանուր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</w:t>
            </w:r>
            <w:r w:rsidRPr="006B5CAB">
              <w:rPr>
                <w:rFonts w:ascii="Arial Armenian" w:eastAsia="Times New Roman" w:hAnsi="Arial Armenian" w:cs="Arial Armenian"/>
                <w:sz w:val="20"/>
                <w:szCs w:val="20"/>
                <w:lang w:eastAsia="en-US"/>
              </w:rPr>
              <w:t>Ï³åÇï³ÉÇ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</w:t>
            </w:r>
            <w:r w:rsidRPr="006B5CAB">
              <w:rPr>
                <w:rFonts w:ascii="Arial Armenian" w:eastAsia="Times New Roman" w:hAnsi="Arial Armenian" w:cs="Arial Armenian"/>
                <w:sz w:val="20"/>
                <w:szCs w:val="20"/>
                <w:lang w:eastAsia="en-US"/>
              </w:rPr>
              <w:t>Ýí³½³·áõÛÝ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</w:t>
            </w:r>
            <w:r w:rsidRPr="006B5CAB">
              <w:rPr>
                <w:rFonts w:ascii="Arial Armenian" w:eastAsia="Times New Roman" w:hAnsi="Arial Armenian" w:cs="Arial Armenian"/>
                <w:sz w:val="20"/>
                <w:szCs w:val="20"/>
                <w:lang w:eastAsia="en-US"/>
              </w:rPr>
              <w:t>ã³÷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Á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</w:tr>
      <w:tr w:rsidR="00434209" w:rsidRPr="006B5CAB" w:rsidTr="00434209">
        <w:trPr>
          <w:trHeight w:val="60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     </w:t>
            </w:r>
            <w:r w:rsidRPr="006B5CAB">
              <w:rPr>
                <w:rFonts w:ascii="Sylfaen" w:eastAsia="Times New Roman" w:hAnsi="Sylfaen" w:cs="Sylfaen"/>
                <w:sz w:val="20"/>
                <w:szCs w:val="20"/>
                <w:lang w:eastAsia="en-US"/>
              </w:rPr>
              <w:t>Ի</w:t>
            </w:r>
            <w:r w:rsidRPr="006B5CAB">
              <w:rPr>
                <w:rFonts w:ascii="Arial Armenian" w:eastAsia="Times New Roman" w:hAnsi="Arial Armenian" w:cs="Arial Armenian"/>
                <w:sz w:val="20"/>
                <w:szCs w:val="20"/>
                <w:lang w:eastAsia="en-US"/>
              </w:rPr>
              <w:t>ñ³óí»ÉÇáõÃÛ³Ý</w:t>
            </w: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ÝáñÙ³ïÇí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</w:tr>
      <w:tr w:rsidR="00434209" w:rsidRPr="006B5CAB" w:rsidTr="00434209">
        <w:trPr>
          <w:trHeight w:val="402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 xml:space="preserve">     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  <w:t> </w:t>
            </w:r>
          </w:p>
        </w:tc>
      </w:tr>
      <w:tr w:rsidR="00434209" w:rsidRPr="006B5CAB" w:rsidTr="00434209">
        <w:trPr>
          <w:trHeight w:val="25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Î.î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</w:pPr>
            <w:proofErr w:type="spellStart"/>
            <w:r w:rsidRPr="006B5CAB">
              <w:rPr>
                <w:rFonts w:ascii="Sylfaen" w:eastAsia="Times New Roman" w:hAnsi="Sylfaen" w:cs="Sylfaen"/>
                <w:sz w:val="18"/>
                <w:szCs w:val="18"/>
                <w:lang w:eastAsia="en-US"/>
              </w:rPr>
              <w:t>Դրամական</w:t>
            </w:r>
            <w:proofErr w:type="spellEnd"/>
            <w:r w:rsidRPr="006B5CAB"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Sylfaen" w:eastAsia="Times New Roman" w:hAnsi="Sylfaen" w:cs="Sylfaen"/>
                <w:sz w:val="18"/>
                <w:szCs w:val="18"/>
                <w:lang w:eastAsia="en-US"/>
              </w:rPr>
              <w:t>փոխանցումներ</w:t>
            </w:r>
            <w:proofErr w:type="spellEnd"/>
            <w:r w:rsidRPr="006B5CAB"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Sylfaen" w:eastAsia="Times New Roman" w:hAnsi="Sylfaen" w:cs="Sylfaen"/>
                <w:sz w:val="18"/>
                <w:szCs w:val="18"/>
                <w:lang w:eastAsia="en-US"/>
              </w:rPr>
              <w:t>իրականացնող</w:t>
            </w:r>
            <w:proofErr w:type="spellEnd"/>
            <w:r w:rsidRPr="006B5CAB"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Sylfaen" w:eastAsia="Times New Roman" w:hAnsi="Sylfaen" w:cs="Sylfaen"/>
                <w:sz w:val="18"/>
                <w:szCs w:val="18"/>
                <w:lang w:eastAsia="en-US"/>
              </w:rPr>
              <w:t>վճարահաշվարկային</w:t>
            </w:r>
            <w:proofErr w:type="spellEnd"/>
            <w:r w:rsidRPr="006B5CAB"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  <w:t xml:space="preserve"> </w:t>
            </w:r>
            <w:r w:rsidRPr="006B5CAB">
              <w:rPr>
                <w:rFonts w:ascii="Times Armenian" w:eastAsia="Times New Roman" w:hAnsi="Times Armenian" w:cs="Times Armenian"/>
                <w:sz w:val="18"/>
                <w:szCs w:val="18"/>
                <w:lang w:eastAsia="en-US"/>
              </w:rPr>
              <w:t>Ï³½Ù³Ï»ñåáõÃÛ³Ý</w:t>
            </w:r>
            <w:r w:rsidRPr="006B5CAB"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  <w:t xml:space="preserve"> </w:t>
            </w:r>
            <w:r w:rsidRPr="006B5CAB">
              <w:rPr>
                <w:rFonts w:ascii="Times Armenian" w:eastAsia="Times New Roman" w:hAnsi="Times Armenian" w:cs="Times Armenian"/>
                <w:sz w:val="18"/>
                <w:szCs w:val="18"/>
                <w:lang w:eastAsia="en-US"/>
              </w:rPr>
              <w:t>í³ñãáõÃÛ³Ý</w:t>
            </w:r>
            <w:r w:rsidRPr="006B5CAB"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  <w:t xml:space="preserve"> </w:t>
            </w:r>
            <w:r w:rsidRPr="006B5CAB">
              <w:rPr>
                <w:rFonts w:ascii="Times Armenian" w:eastAsia="Times New Roman" w:hAnsi="Times Armenian" w:cs="Times Armenian"/>
                <w:sz w:val="18"/>
                <w:szCs w:val="18"/>
                <w:lang w:eastAsia="en-US"/>
              </w:rPr>
              <w:t>Ý³Ë³·³</w:t>
            </w:r>
            <w:r w:rsidRPr="006B5CAB"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  <w:t>Ñ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Times Armenian" w:eastAsia="Times New Roman" w:hAnsi="Times Armenian" w:cs="Arial"/>
                <w:sz w:val="18"/>
                <w:szCs w:val="18"/>
                <w:lang w:eastAsia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36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 xml:space="preserve">(·áñÍ³¹Çñ </w:t>
            </w:r>
            <w:proofErr w:type="spellStart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ïÝûñ»Ý</w:t>
            </w:r>
            <w:proofErr w:type="spellEnd"/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34209" w:rsidRPr="006B5CAB" w:rsidTr="00434209">
        <w:trPr>
          <w:trHeight w:val="25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  <w:r w:rsidRPr="006B5CAB"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  <w:t>¶ÉË³íáñ Ñ³ßí³å³Ñ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09" w:rsidRPr="006B5CAB" w:rsidRDefault="00434209" w:rsidP="00434209">
            <w:pPr>
              <w:rPr>
                <w:rFonts w:ascii="Arial Armenian" w:eastAsia="Times New Roman" w:hAnsi="Arial Armenian" w:cs="Arial"/>
                <w:sz w:val="20"/>
                <w:szCs w:val="20"/>
                <w:lang w:eastAsia="en-US"/>
              </w:rPr>
            </w:pPr>
          </w:p>
        </w:tc>
      </w:tr>
    </w:tbl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Հավելված 12</w:t>
      </w: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Հայաստանի Հանրապետության</w:t>
      </w:r>
    </w:p>
    <w:p w:rsidR="00434209" w:rsidRPr="006B5CAB" w:rsidRDefault="00434209" w:rsidP="00434209">
      <w:pPr>
        <w:pStyle w:val="Default"/>
        <w:ind w:left="560" w:firstLine="16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 xml:space="preserve"> կենտրոնական բանկի խորհրդի </w:t>
      </w: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2009 թվականի հունիսի 2-ի թիվ 166-Ն որոշման Հավելվածի</w:t>
      </w: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tbl>
      <w:tblPr>
        <w:tblpPr w:leftFromText="180" w:rightFromText="180" w:vertAnchor="text" w:horzAnchor="margin" w:tblpX="1435" w:tblpY="102"/>
        <w:tblW w:w="13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2"/>
        <w:gridCol w:w="806"/>
        <w:gridCol w:w="1349"/>
        <w:gridCol w:w="1248"/>
        <w:gridCol w:w="1543"/>
        <w:gridCol w:w="1507"/>
        <w:gridCol w:w="1028"/>
        <w:gridCol w:w="1695"/>
        <w:gridCol w:w="1875"/>
        <w:gridCol w:w="1095"/>
      </w:tblGrid>
      <w:tr w:rsidR="00434209" w:rsidRPr="006B5CAB" w:rsidTr="00434209">
        <w:trPr>
          <w:trHeight w:val="350"/>
        </w:trPr>
        <w:tc>
          <w:tcPr>
            <w:tcW w:w="13248" w:type="dxa"/>
            <w:gridSpan w:val="10"/>
            <w:shd w:val="clear" w:color="auto" w:fill="D9D9D9"/>
          </w:tcPr>
          <w:p w:rsidR="00434209" w:rsidRPr="006B5CAB" w:rsidRDefault="00434209" w:rsidP="00434209">
            <w:pPr>
              <w:rPr>
                <w:rFonts w:ascii="GHEA Grapalat" w:eastAsia="Calibri" w:hAnsi="GHEA Grapalat"/>
                <w:sz w:val="14"/>
                <w:szCs w:val="14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8"/>
                <w:szCs w:val="18"/>
                <w:lang w:eastAsia="en-US"/>
              </w:rPr>
              <w:t>Օր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8"/>
                <w:szCs w:val="18"/>
                <w:lang w:eastAsia="en-US"/>
              </w:rPr>
              <w:t>/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8"/>
                <w:szCs w:val="18"/>
                <w:lang w:eastAsia="en-US"/>
              </w:rPr>
              <w:t>ամիս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8"/>
                <w:szCs w:val="18"/>
                <w:lang w:eastAsia="en-US"/>
              </w:rPr>
              <w:t>/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8"/>
                <w:szCs w:val="18"/>
                <w:lang w:eastAsia="en-US"/>
              </w:rPr>
              <w:t>տարի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8"/>
                <w:szCs w:val="18"/>
                <w:lang w:eastAsia="en-US"/>
              </w:rPr>
              <w:t>դրությամբ</w:t>
            </w:r>
            <w:proofErr w:type="spellEnd"/>
          </w:p>
        </w:tc>
      </w:tr>
      <w:tr w:rsidR="00434209" w:rsidRPr="006B5CAB" w:rsidTr="004342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30"/>
        </w:trPr>
        <w:tc>
          <w:tcPr>
            <w:tcW w:w="1102" w:type="dxa"/>
            <w:vMerge w:val="restart"/>
            <w:shd w:val="clear" w:color="auto" w:fill="D9D9D9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Ֆոնդի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անվանումը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806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Փայի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դասը</w:t>
            </w:r>
            <w:proofErr w:type="spellEnd"/>
          </w:p>
        </w:tc>
        <w:tc>
          <w:tcPr>
            <w:tcW w:w="1349" w:type="dxa"/>
            <w:vMerge w:val="restart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Փայի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հաշվարկային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արժեքը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</w:p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91" w:type="dxa"/>
            <w:gridSpan w:val="7"/>
            <w:tcBorders>
              <w:right w:val="single" w:sz="4" w:space="0" w:color="auto"/>
            </w:tcBorders>
            <w:shd w:val="clear" w:color="auto" w:fill="D9D9D9"/>
          </w:tcPr>
          <w:p w:rsidR="00434209" w:rsidRPr="006B5CAB" w:rsidRDefault="00434209" w:rsidP="00434209">
            <w:pPr>
              <w:spacing w:after="200" w:line="276" w:lineRule="auto"/>
              <w:ind w:left="720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Ֆոնդի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եկամտաբերությունը</w:t>
            </w:r>
            <w:proofErr w:type="spellEnd"/>
          </w:p>
        </w:tc>
      </w:tr>
      <w:tr w:rsidR="00434209" w:rsidRPr="006B5CAB" w:rsidTr="004342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797"/>
        </w:trPr>
        <w:tc>
          <w:tcPr>
            <w:tcW w:w="1102" w:type="dxa"/>
            <w:vMerge/>
            <w:shd w:val="clear" w:color="auto" w:fill="D9D9D9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06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hy-AM" w:eastAsia="en-US"/>
              </w:rPr>
            </w:pPr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val="hy-AM" w:eastAsia="en-US"/>
              </w:rPr>
              <w:t>շաբաթական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տարվա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սկզբից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hy-AM" w:eastAsia="en-US"/>
              </w:rPr>
            </w:pPr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val="hy-AM" w:eastAsia="en-US"/>
              </w:rPr>
              <w:t>նախորդ տարվա</w:t>
            </w:r>
          </w:p>
        </w:tc>
        <w:tc>
          <w:tcPr>
            <w:tcW w:w="1028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վերջին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12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ամիսների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4209" w:rsidRPr="006B5CAB" w:rsidRDefault="00434209" w:rsidP="00434209">
            <w:pPr>
              <w:spacing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վերջին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3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տարիների</w:t>
            </w:r>
            <w:proofErr w:type="spellEnd"/>
          </w:p>
          <w:p w:rsidR="00434209" w:rsidRPr="006B5CAB" w:rsidRDefault="00434209" w:rsidP="00434209">
            <w:pPr>
              <w:spacing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(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միջին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տարեկան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4209" w:rsidRPr="006B5CAB" w:rsidRDefault="00434209" w:rsidP="00434209">
            <w:pPr>
              <w:spacing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վերջին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5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տարիների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</w:p>
          <w:p w:rsidR="00434209" w:rsidRPr="006B5CAB" w:rsidRDefault="00434209" w:rsidP="00434209">
            <w:pPr>
              <w:spacing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(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միջին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տարեկան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ստեղծման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պահից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միջին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տարեկան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) </w:t>
            </w:r>
          </w:p>
        </w:tc>
      </w:tr>
      <w:tr w:rsidR="00434209" w:rsidRPr="006B5CAB" w:rsidTr="004342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102" w:type="dxa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06" w:type="dxa"/>
            <w:tcBorders>
              <w:right w:val="single" w:sz="4" w:space="0" w:color="auto"/>
            </w:tcBorders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9" w:type="dxa"/>
            <w:tcBorders>
              <w:left w:val="single" w:sz="4" w:space="0" w:color="auto"/>
            </w:tcBorders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48" w:type="dxa"/>
            <w:vAlign w:val="center"/>
          </w:tcPr>
          <w:p w:rsidR="00434209" w:rsidRPr="006B5CAB" w:rsidDel="00011BA2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43" w:type="dxa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07" w:type="dxa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</w:tr>
      <w:tr w:rsidR="00434209" w:rsidRPr="006B5CAB" w:rsidTr="004342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102" w:type="dxa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806" w:type="dxa"/>
            <w:tcBorders>
              <w:right w:val="single" w:sz="4" w:space="0" w:color="auto"/>
            </w:tcBorders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349" w:type="dxa"/>
            <w:tcBorders>
              <w:left w:val="single" w:sz="4" w:space="0" w:color="auto"/>
            </w:tcBorders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248" w:type="dxa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543" w:type="dxa"/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507" w:type="dxa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8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</w:tr>
      <w:tr w:rsidR="00434209" w:rsidRPr="006B5CAB" w:rsidTr="004342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102" w:type="dxa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806" w:type="dxa"/>
            <w:tcBorders>
              <w:right w:val="single" w:sz="4" w:space="0" w:color="auto"/>
            </w:tcBorders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349" w:type="dxa"/>
            <w:tcBorders>
              <w:left w:val="single" w:sz="4" w:space="0" w:color="auto"/>
            </w:tcBorders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248" w:type="dxa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543" w:type="dxa"/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507" w:type="dxa"/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8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  <w:vAlign w:val="center"/>
          </w:tcPr>
          <w:p w:rsidR="00434209" w:rsidRPr="006B5CAB" w:rsidRDefault="00434209" w:rsidP="00434209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</w:tr>
    </w:tbl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7958BC" w:rsidRPr="006B5CAB" w:rsidRDefault="007958BC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34209" w:rsidRPr="006B5CAB" w:rsidRDefault="00434209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34209" w:rsidRPr="006B5CAB" w:rsidRDefault="00434209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34209" w:rsidRPr="006B5CAB" w:rsidRDefault="00434209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34209" w:rsidRPr="006B5CAB" w:rsidRDefault="00434209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34209" w:rsidRPr="006B5CAB" w:rsidRDefault="00434209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34209" w:rsidRPr="006B5CAB" w:rsidRDefault="00434209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34209" w:rsidRPr="006B5CAB" w:rsidRDefault="00434209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34209" w:rsidRPr="006B5CAB" w:rsidRDefault="00434209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34209" w:rsidRPr="006B5CAB" w:rsidRDefault="00434209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34209" w:rsidRPr="006B5CAB" w:rsidRDefault="00434209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34209" w:rsidRPr="006B5CAB" w:rsidRDefault="00434209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34209" w:rsidRPr="006B5CAB" w:rsidRDefault="00434209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434209" w:rsidRPr="006B5CAB" w:rsidRDefault="00434209" w:rsidP="00434209">
      <w:pPr>
        <w:autoSpaceDE w:val="0"/>
        <w:autoSpaceDN w:val="0"/>
        <w:adjustRightInd w:val="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Հավելված 13</w:t>
      </w: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Հայաստանի Հանրապետության</w:t>
      </w:r>
    </w:p>
    <w:p w:rsidR="00434209" w:rsidRPr="006B5CAB" w:rsidRDefault="00434209" w:rsidP="00434209">
      <w:pPr>
        <w:pStyle w:val="Default"/>
        <w:ind w:left="560" w:firstLine="160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 xml:space="preserve"> կենտրոնական բանկի խորհրդի </w:t>
      </w:r>
    </w:p>
    <w:p w:rsidR="00434209" w:rsidRPr="006B5CAB" w:rsidRDefault="00434209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  <w:r w:rsidRPr="006B5CAB">
        <w:rPr>
          <w:rFonts w:ascii="GHEA Grapalat" w:eastAsia="Arial Unicode MS" w:hAnsi="GHEA Grapalat" w:cs="Sylfaen"/>
          <w:color w:val="FF0000"/>
          <w:lang w:val="hy-AM"/>
        </w:rPr>
        <w:t>2009 թվականի հունիսի 2-ի թիվ 166-Ն որոշման Հավելվածի</w:t>
      </w: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p w:rsidR="00DC3727" w:rsidRPr="006B5CAB" w:rsidRDefault="00DC3727" w:rsidP="00434209">
      <w:pPr>
        <w:autoSpaceDE w:val="0"/>
        <w:autoSpaceDN w:val="0"/>
        <w:adjustRightInd w:val="0"/>
        <w:ind w:left="403"/>
        <w:jc w:val="right"/>
        <w:rPr>
          <w:rFonts w:ascii="GHEA Grapalat" w:eastAsia="Arial Unicode MS" w:hAnsi="GHEA Grapalat" w:cs="Sylfaen"/>
          <w:color w:val="FF0000"/>
          <w:lang w:val="hy-AM"/>
        </w:rPr>
      </w:pPr>
    </w:p>
    <w:tbl>
      <w:tblPr>
        <w:tblpPr w:leftFromText="180" w:rightFromText="180" w:vertAnchor="text" w:horzAnchor="margin" w:tblpXSpec="center" w:tblpY="2259"/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350"/>
        <w:gridCol w:w="1260"/>
        <w:gridCol w:w="1602"/>
        <w:gridCol w:w="1602"/>
        <w:gridCol w:w="1993"/>
        <w:gridCol w:w="1800"/>
        <w:gridCol w:w="1980"/>
        <w:gridCol w:w="1080"/>
      </w:tblGrid>
      <w:tr w:rsidR="00DC3727" w:rsidRPr="006B5CAB" w:rsidTr="00DC3727">
        <w:trPr>
          <w:trHeight w:val="375"/>
        </w:trPr>
        <w:tc>
          <w:tcPr>
            <w:tcW w:w="14035" w:type="dxa"/>
            <w:gridSpan w:val="9"/>
            <w:shd w:val="clear" w:color="auto" w:fill="D9D9D9"/>
          </w:tcPr>
          <w:p w:rsidR="00DC3727" w:rsidRPr="006B5CAB" w:rsidRDefault="00DC3727" w:rsidP="00DC3727">
            <w:pPr>
              <w:spacing w:line="276" w:lineRule="auto"/>
              <w:rPr>
                <w:rFonts w:ascii="GHEA Grapalat" w:eastAsia="Calibri" w:hAnsi="GHEA Grapalat"/>
                <w:sz w:val="14"/>
                <w:szCs w:val="14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8"/>
                <w:szCs w:val="18"/>
                <w:lang w:eastAsia="en-US"/>
              </w:rPr>
              <w:t>Օր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8"/>
                <w:szCs w:val="18"/>
                <w:lang w:eastAsia="en-US"/>
              </w:rPr>
              <w:t>/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8"/>
                <w:szCs w:val="18"/>
                <w:lang w:eastAsia="en-US"/>
              </w:rPr>
              <w:t>ամիս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8"/>
                <w:szCs w:val="18"/>
                <w:lang w:eastAsia="en-US"/>
              </w:rPr>
              <w:t>/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8"/>
                <w:szCs w:val="18"/>
                <w:lang w:eastAsia="en-US"/>
              </w:rPr>
              <w:t>տարի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8"/>
                <w:szCs w:val="18"/>
                <w:lang w:eastAsia="en-US"/>
              </w:rPr>
              <w:t>դրությամբ</w:t>
            </w:r>
            <w:proofErr w:type="spellEnd"/>
          </w:p>
        </w:tc>
      </w:tr>
      <w:tr w:rsidR="00DC3727" w:rsidRPr="006B5CAB" w:rsidTr="00DC37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30"/>
        </w:trPr>
        <w:tc>
          <w:tcPr>
            <w:tcW w:w="1368" w:type="dxa"/>
            <w:vMerge w:val="restart"/>
            <w:shd w:val="clear" w:color="auto" w:fill="D9D9D9"/>
            <w:vAlign w:val="center"/>
          </w:tcPr>
          <w:p w:rsidR="00DC3727" w:rsidRPr="006B5CAB" w:rsidRDefault="00DC3727" w:rsidP="00DC3727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Ֆոնդի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անվանումը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DC3727" w:rsidRPr="006B5CAB" w:rsidRDefault="00DC3727" w:rsidP="00DC3727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Բաժնետոմսի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հաշվարկային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արժեքը</w:t>
            </w:r>
            <w:proofErr w:type="spellEnd"/>
          </w:p>
          <w:p w:rsidR="00DC3727" w:rsidRPr="006B5CAB" w:rsidRDefault="00DC3727" w:rsidP="00DC372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17" w:type="dxa"/>
            <w:gridSpan w:val="7"/>
            <w:tcBorders>
              <w:right w:val="single" w:sz="4" w:space="0" w:color="auto"/>
            </w:tcBorders>
            <w:shd w:val="clear" w:color="auto" w:fill="D9D9D9"/>
          </w:tcPr>
          <w:p w:rsidR="00DC3727" w:rsidRPr="006B5CAB" w:rsidRDefault="00DC3727" w:rsidP="00DC3727">
            <w:pPr>
              <w:spacing w:after="200" w:line="276" w:lineRule="auto"/>
              <w:ind w:left="720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Ֆոնդի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եկամտաբերությունը</w:t>
            </w:r>
            <w:proofErr w:type="spellEnd"/>
          </w:p>
        </w:tc>
      </w:tr>
      <w:tr w:rsidR="00DC3727" w:rsidRPr="00DC3727" w:rsidTr="00DC37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797"/>
        </w:trPr>
        <w:tc>
          <w:tcPr>
            <w:tcW w:w="1368" w:type="dxa"/>
            <w:vMerge/>
            <w:shd w:val="clear" w:color="auto" w:fill="D9D9D9"/>
            <w:vAlign w:val="center"/>
          </w:tcPr>
          <w:p w:rsidR="00DC3727" w:rsidRPr="006B5CAB" w:rsidRDefault="00DC3727" w:rsidP="00DC372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DC3727" w:rsidRPr="006B5CAB" w:rsidRDefault="00DC3727" w:rsidP="00DC372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DC3727" w:rsidRPr="006B5CAB" w:rsidRDefault="00DC3727" w:rsidP="00DC372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hy-AM" w:eastAsia="en-US"/>
              </w:rPr>
            </w:pPr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val="hy-AM" w:eastAsia="en-US"/>
              </w:rPr>
              <w:t>շաբաթական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DC3727" w:rsidRPr="006B5CAB" w:rsidRDefault="00DC3727" w:rsidP="00DC372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տարվա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սկզբից</w:t>
            </w:r>
            <w:proofErr w:type="spellEnd"/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DC3727" w:rsidRPr="006B5CAB" w:rsidRDefault="00DC3727" w:rsidP="00DC372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val="hy-AM" w:eastAsia="en-US"/>
              </w:rPr>
              <w:t>նախորդ տարվա</w:t>
            </w:r>
          </w:p>
        </w:tc>
        <w:tc>
          <w:tcPr>
            <w:tcW w:w="1993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3727" w:rsidRPr="006B5CAB" w:rsidRDefault="00DC3727" w:rsidP="00DC3727">
            <w:pPr>
              <w:spacing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վերջին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12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ամիսների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3727" w:rsidRPr="006B5CAB" w:rsidRDefault="00DC3727" w:rsidP="00DC3727">
            <w:pPr>
              <w:spacing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վերջին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3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տարիների</w:t>
            </w:r>
            <w:proofErr w:type="spellEnd"/>
          </w:p>
          <w:p w:rsidR="00DC3727" w:rsidRPr="006B5CAB" w:rsidRDefault="00DC3727" w:rsidP="00DC3727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(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միջին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տարեկան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C3727" w:rsidRPr="006B5CAB" w:rsidRDefault="00DC3727" w:rsidP="00DC3727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վերջին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5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տարիների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</w:p>
          <w:p w:rsidR="00DC3727" w:rsidRPr="006B5CAB" w:rsidRDefault="00DC3727" w:rsidP="00DC372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(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միջին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տարեկան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ստեղծման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պահից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միջին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տարեկան</w:t>
            </w:r>
            <w:proofErr w:type="spellEnd"/>
            <w:r w:rsidRPr="006B5CAB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>)</w:t>
            </w:r>
            <w:r w:rsidRPr="00DC3727"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DC3727" w:rsidRPr="00DC3727" w:rsidTr="00DC37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368" w:type="dxa"/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:rsidR="00DC3727" w:rsidRPr="00DC3727" w:rsidDel="00011BA2" w:rsidRDefault="00DC3727" w:rsidP="00DC372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602" w:type="dxa"/>
          </w:tcPr>
          <w:p w:rsidR="00DC3727" w:rsidRPr="00DC3727" w:rsidRDefault="00DC3727" w:rsidP="00DC372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602" w:type="dxa"/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93" w:type="dxa"/>
            <w:tcBorders>
              <w:right w:val="single" w:sz="4" w:space="0" w:color="auto"/>
            </w:tcBorders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C3727" w:rsidRPr="00DC3727" w:rsidRDefault="00DC3727" w:rsidP="00DC372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eastAsia="en-US"/>
              </w:rPr>
            </w:pPr>
          </w:p>
        </w:tc>
      </w:tr>
      <w:tr w:rsidR="00DC3727" w:rsidRPr="00DC3727" w:rsidTr="00DC37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368" w:type="dxa"/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602" w:type="dxa"/>
          </w:tcPr>
          <w:p w:rsidR="00DC3727" w:rsidRPr="00DC3727" w:rsidRDefault="00DC3727" w:rsidP="00DC3727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602" w:type="dxa"/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993" w:type="dxa"/>
            <w:tcBorders>
              <w:right w:val="single" w:sz="4" w:space="0" w:color="auto"/>
            </w:tcBorders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C3727" w:rsidRPr="00DC3727" w:rsidRDefault="00DC3727" w:rsidP="00DC3727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</w:tr>
      <w:tr w:rsidR="00DC3727" w:rsidRPr="00DC3727" w:rsidTr="00DC37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368" w:type="dxa"/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602" w:type="dxa"/>
          </w:tcPr>
          <w:p w:rsidR="00DC3727" w:rsidRPr="00DC3727" w:rsidRDefault="00DC3727" w:rsidP="00DC3727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602" w:type="dxa"/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993" w:type="dxa"/>
            <w:tcBorders>
              <w:right w:val="single" w:sz="4" w:space="0" w:color="auto"/>
            </w:tcBorders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DC3727" w:rsidRPr="00DC3727" w:rsidRDefault="00DC3727" w:rsidP="00DC3727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DC3727" w:rsidRPr="00DC3727" w:rsidRDefault="00DC3727" w:rsidP="00DC3727">
            <w:pPr>
              <w:spacing w:after="200" w:line="276" w:lineRule="auto"/>
              <w:jc w:val="both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</w:p>
        </w:tc>
      </w:tr>
    </w:tbl>
    <w:p w:rsidR="00DC3727" w:rsidRPr="006D0F06" w:rsidRDefault="00DC3727" w:rsidP="006D0F06">
      <w:pPr>
        <w:spacing w:after="200" w:line="276" w:lineRule="auto"/>
        <w:rPr>
          <w:rFonts w:ascii="Sylfaen" w:hAnsi="Sylfaen"/>
        </w:rPr>
      </w:pPr>
    </w:p>
    <w:p w:rsidR="00DC3727" w:rsidRDefault="00DC372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DC3727" w:rsidRDefault="00DC372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DC3727" w:rsidRDefault="00DC372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DC3727" w:rsidRDefault="00DC372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DC3727" w:rsidRDefault="00DC372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DC3727" w:rsidRDefault="00DC372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DC3727" w:rsidRDefault="00DC372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DC3727" w:rsidRDefault="00DC372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DC3727" w:rsidRDefault="00DC372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DC3727" w:rsidRDefault="00DC372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DC3727" w:rsidRDefault="00DC372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DC3727" w:rsidRPr="006D0F06" w:rsidRDefault="006D0F06" w:rsidP="00DB6EF5">
      <w:pPr>
        <w:spacing w:after="200" w:line="276" w:lineRule="auto"/>
        <w:jc w:val="right"/>
        <w:rPr>
          <w:rFonts w:ascii="Sylfaen" w:hAnsi="Sylfaen"/>
        </w:rPr>
      </w:pPr>
      <w:r>
        <w:rPr>
          <w:rFonts w:ascii="Sylfaen" w:hAnsi="Sylfaen"/>
        </w:rPr>
        <w:t xml:space="preserve">»: </w:t>
      </w:r>
    </w:p>
    <w:p w:rsidR="00DC3727" w:rsidRDefault="00DC372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DC3727" w:rsidRDefault="00DC3727" w:rsidP="00DB6EF5">
      <w:pPr>
        <w:spacing w:after="200" w:line="276" w:lineRule="auto"/>
        <w:jc w:val="right"/>
        <w:rPr>
          <w:rFonts w:ascii="Sylfaen" w:hAnsi="Sylfaen"/>
          <w:lang w:val="hy-AM"/>
        </w:rPr>
      </w:pPr>
    </w:p>
    <w:p w:rsidR="00DC3727" w:rsidRPr="006D0F06" w:rsidRDefault="00DC3727" w:rsidP="006D0F06">
      <w:pPr>
        <w:spacing w:after="200" w:line="276" w:lineRule="auto"/>
        <w:rPr>
          <w:rFonts w:ascii="Sylfaen" w:hAnsi="Sylfaen"/>
        </w:rPr>
        <w:sectPr w:rsidR="00DC3727" w:rsidRPr="006D0F06" w:rsidSect="004B4251">
          <w:pgSz w:w="16839" w:h="11907" w:orient="landscape" w:code="9"/>
          <w:pgMar w:top="810" w:right="810" w:bottom="630" w:left="540" w:header="180" w:footer="186" w:gutter="0"/>
          <w:pgBorders w:offsetFrom="page">
            <w:top w:val="single" w:sz="4" w:space="24" w:color="984806" w:themeColor="accent6" w:themeShade="80"/>
            <w:left w:val="single" w:sz="4" w:space="24" w:color="984806" w:themeColor="accent6" w:themeShade="80"/>
            <w:bottom w:val="single" w:sz="4" w:space="24" w:color="984806" w:themeColor="accent6" w:themeShade="80"/>
            <w:right w:val="single" w:sz="4" w:space="24" w:color="984806" w:themeColor="accent6" w:themeShade="80"/>
          </w:pgBorders>
          <w:cols w:space="720"/>
          <w:docGrid w:linePitch="360"/>
        </w:sectPr>
      </w:pPr>
    </w:p>
    <w:p w:rsidR="007D6C8C" w:rsidRPr="006D0F06" w:rsidRDefault="007D6C8C" w:rsidP="00CA399C">
      <w:pPr>
        <w:tabs>
          <w:tab w:val="left" w:pos="2352"/>
        </w:tabs>
        <w:spacing w:line="288" w:lineRule="auto"/>
        <w:jc w:val="both"/>
        <w:rPr>
          <w:rFonts w:ascii="GHEA Grapalat" w:hAnsi="GHEA Grapalat"/>
          <w:color w:val="000000" w:themeColor="text1"/>
          <w:sz w:val="18"/>
          <w:szCs w:val="18"/>
        </w:rPr>
      </w:pPr>
    </w:p>
    <w:sectPr w:rsidR="007D6C8C" w:rsidRPr="006D0F06" w:rsidSect="00DC3727">
      <w:pgSz w:w="11907" w:h="16839" w:code="9"/>
      <w:pgMar w:top="810" w:right="1287" w:bottom="540" w:left="810" w:header="180" w:footer="186" w:gutter="0"/>
      <w:pgBorders w:offsetFrom="page">
        <w:top w:val="single" w:sz="4" w:space="24" w:color="984806" w:themeColor="accent6" w:themeShade="80"/>
        <w:left w:val="single" w:sz="4" w:space="24" w:color="984806" w:themeColor="accent6" w:themeShade="80"/>
        <w:bottom w:val="single" w:sz="4" w:space="24" w:color="984806" w:themeColor="accent6" w:themeShade="80"/>
        <w:right w:val="single" w:sz="4" w:space="24" w:color="984806" w:themeColor="accent6" w:themeShade="8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4C6" w:rsidRDefault="009D34C6" w:rsidP="001C21BD">
      <w:r>
        <w:separator/>
      </w:r>
    </w:p>
  </w:endnote>
  <w:endnote w:type="continuationSeparator" w:id="0">
    <w:p w:rsidR="009D34C6" w:rsidRDefault="009D34C6" w:rsidP="001C2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4C6" w:rsidRDefault="009D34C6" w:rsidP="001C21BD">
      <w:r>
        <w:separator/>
      </w:r>
    </w:p>
  </w:footnote>
  <w:footnote w:type="continuationSeparator" w:id="0">
    <w:p w:rsidR="009D34C6" w:rsidRDefault="009D34C6" w:rsidP="001C2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727" w:rsidRDefault="00DC3727" w:rsidP="00087859">
    <w:pPr>
      <w:pStyle w:val="Header"/>
      <w:tabs>
        <w:tab w:val="clear" w:pos="9360"/>
        <w:tab w:val="right" w:pos="8820"/>
      </w:tabs>
      <w:ind w:right="-783"/>
      <w:jc w:val="right"/>
      <w:rPr>
        <w:rFonts w:ascii="GHEA Grapalat" w:hAnsi="GHEA Grapalat"/>
        <w:b/>
        <w:i/>
        <w:sz w:val="18"/>
      </w:rPr>
    </w:pPr>
  </w:p>
  <w:p w:rsidR="00DC3727" w:rsidRDefault="00DC3727" w:rsidP="005E6246">
    <w:pPr>
      <w:pStyle w:val="Header"/>
      <w:tabs>
        <w:tab w:val="clear" w:pos="9360"/>
        <w:tab w:val="right" w:pos="8820"/>
      </w:tabs>
      <w:ind w:right="-783"/>
      <w:jc w:val="right"/>
      <w:rPr>
        <w:rFonts w:ascii="GHEA Grapalat" w:hAnsi="GHEA Grapalat"/>
        <w:b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F25D1"/>
    <w:multiLevelType w:val="multilevel"/>
    <w:tmpl w:val="0504E9DA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Sylfaen" w:hint="default"/>
      </w:rPr>
    </w:lvl>
  </w:abstractNum>
  <w:abstractNum w:abstractNumId="1" w15:restartNumberingAfterBreak="0">
    <w:nsid w:val="02714707"/>
    <w:multiLevelType w:val="multilevel"/>
    <w:tmpl w:val="13C262F4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  <w:i w:val="0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cs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Sylfaen"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Sylfaen"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Sylfaen"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Sylfaen" w:hint="default"/>
        <w:i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Sylfaen"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Sylfae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Sylfaen" w:hint="default"/>
        <w:i w:val="0"/>
      </w:rPr>
    </w:lvl>
  </w:abstractNum>
  <w:abstractNum w:abstractNumId="2" w15:restartNumberingAfterBreak="0">
    <w:nsid w:val="052B76A1"/>
    <w:multiLevelType w:val="hybridMultilevel"/>
    <w:tmpl w:val="8DF45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135CA"/>
    <w:multiLevelType w:val="hybridMultilevel"/>
    <w:tmpl w:val="AE92AD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2210BF"/>
    <w:multiLevelType w:val="hybridMultilevel"/>
    <w:tmpl w:val="6C58E60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0B847519"/>
    <w:multiLevelType w:val="hybridMultilevel"/>
    <w:tmpl w:val="BD5C221E"/>
    <w:lvl w:ilvl="0" w:tplc="50960D06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E5C0C"/>
    <w:multiLevelType w:val="hybridMultilevel"/>
    <w:tmpl w:val="7A7A0FDA"/>
    <w:lvl w:ilvl="0" w:tplc="59382A9A">
      <w:start w:val="1"/>
      <w:numFmt w:val="decimal"/>
      <w:lvlText w:val="%1."/>
      <w:lvlJc w:val="left"/>
      <w:pPr>
        <w:ind w:left="-90" w:hanging="360"/>
      </w:pPr>
      <w:rPr>
        <w:rFonts w:ascii="GHEA Grapalat" w:hAnsi="GHEA Grapalat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7" w15:restartNumberingAfterBreak="0">
    <w:nsid w:val="0FE6236D"/>
    <w:multiLevelType w:val="multilevel"/>
    <w:tmpl w:val="B0B81C86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 w15:restartNumberingAfterBreak="0">
    <w:nsid w:val="142E5646"/>
    <w:multiLevelType w:val="hybridMultilevel"/>
    <w:tmpl w:val="20CED2DC"/>
    <w:lvl w:ilvl="0" w:tplc="04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9" w15:restartNumberingAfterBreak="0">
    <w:nsid w:val="15260521"/>
    <w:multiLevelType w:val="multilevel"/>
    <w:tmpl w:val="C7220D38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0" w15:restartNumberingAfterBreak="0">
    <w:nsid w:val="17F30975"/>
    <w:multiLevelType w:val="hybridMultilevel"/>
    <w:tmpl w:val="F230E0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7614A1"/>
    <w:multiLevelType w:val="hybridMultilevel"/>
    <w:tmpl w:val="49606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6629F"/>
    <w:multiLevelType w:val="hybridMultilevel"/>
    <w:tmpl w:val="069CC882"/>
    <w:lvl w:ilvl="0" w:tplc="99224EFC">
      <w:start w:val="1"/>
      <w:numFmt w:val="decimal"/>
      <w:lvlText w:val="%1."/>
      <w:lvlJc w:val="left"/>
      <w:pPr>
        <w:ind w:left="795" w:hanging="360"/>
      </w:pPr>
      <w:rPr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 w15:restartNumberingAfterBreak="0">
    <w:nsid w:val="1F901AE1"/>
    <w:multiLevelType w:val="hybridMultilevel"/>
    <w:tmpl w:val="0F56C82A"/>
    <w:lvl w:ilvl="0" w:tplc="9EF484A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8E0D13"/>
    <w:multiLevelType w:val="hybridMultilevel"/>
    <w:tmpl w:val="4852D17C"/>
    <w:lvl w:ilvl="0" w:tplc="A06834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30B07D6"/>
    <w:multiLevelType w:val="multilevel"/>
    <w:tmpl w:val="924AA9B8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Sylfaen" w:hint="default"/>
      </w:rPr>
    </w:lvl>
  </w:abstractNum>
  <w:abstractNum w:abstractNumId="16" w15:restartNumberingAfterBreak="0">
    <w:nsid w:val="24E175E7"/>
    <w:multiLevelType w:val="hybridMultilevel"/>
    <w:tmpl w:val="D9A2B78A"/>
    <w:lvl w:ilvl="0" w:tplc="2DA472F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75C72"/>
    <w:multiLevelType w:val="hybridMultilevel"/>
    <w:tmpl w:val="8F66B29A"/>
    <w:lvl w:ilvl="0" w:tplc="67489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0456A"/>
    <w:multiLevelType w:val="hybridMultilevel"/>
    <w:tmpl w:val="86EEE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61448"/>
    <w:multiLevelType w:val="hybridMultilevel"/>
    <w:tmpl w:val="FF8E7AA6"/>
    <w:lvl w:ilvl="0" w:tplc="C5EA4FB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66816"/>
    <w:multiLevelType w:val="hybridMultilevel"/>
    <w:tmpl w:val="32508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D1AED"/>
    <w:multiLevelType w:val="hybridMultilevel"/>
    <w:tmpl w:val="BEE25A3C"/>
    <w:lvl w:ilvl="0" w:tplc="457AB256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33C85"/>
    <w:multiLevelType w:val="multilevel"/>
    <w:tmpl w:val="0BDC51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E846AEE"/>
    <w:multiLevelType w:val="hybridMultilevel"/>
    <w:tmpl w:val="2FC64448"/>
    <w:lvl w:ilvl="0" w:tplc="DAE637BC">
      <w:start w:val="1"/>
      <w:numFmt w:val="decimal"/>
      <w:lvlText w:val="%1."/>
      <w:lvlJc w:val="left"/>
      <w:pPr>
        <w:ind w:left="45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10167"/>
    <w:multiLevelType w:val="hybridMultilevel"/>
    <w:tmpl w:val="FE301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C36710"/>
    <w:multiLevelType w:val="hybridMultilevel"/>
    <w:tmpl w:val="60AAD188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" w15:restartNumberingAfterBreak="0">
    <w:nsid w:val="54A749D2"/>
    <w:multiLevelType w:val="multilevel"/>
    <w:tmpl w:val="2812B378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7" w15:restartNumberingAfterBreak="0">
    <w:nsid w:val="56CF1895"/>
    <w:multiLevelType w:val="hybridMultilevel"/>
    <w:tmpl w:val="6B842D2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56FF3446"/>
    <w:multiLevelType w:val="multilevel"/>
    <w:tmpl w:val="4E160A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7077C52"/>
    <w:multiLevelType w:val="multilevel"/>
    <w:tmpl w:val="6E0C2DE2"/>
    <w:lvl w:ilvl="0">
      <w:start w:val="2"/>
      <w:numFmt w:val="decimal"/>
      <w:lvlText w:val="%1"/>
      <w:lvlJc w:val="left"/>
      <w:pPr>
        <w:ind w:left="360" w:hanging="360"/>
      </w:pPr>
      <w:rPr>
        <w:rFonts w:ascii="GHEA Grapalat" w:hAnsi="GHEA Grapalat" w:cs="Sylfaen" w:hint="default"/>
        <w:b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HEA Grapalat" w:hAnsi="GHEA Grapalat" w:cs="Sylfaen"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GHEA Grapalat" w:hAnsi="GHEA Grapalat" w:cs="Sylfaen"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GHEA Grapalat" w:hAnsi="GHEA Grapalat" w:cs="Sylfaen"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GHEA Grapalat" w:hAnsi="GHEA Grapalat" w:cs="Sylfaen"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GHEA Grapalat" w:hAnsi="GHEA Grapalat" w:cs="Sylfaen"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GHEA Grapalat" w:hAnsi="GHEA Grapalat" w:cs="Sylfaen"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GHEA Grapalat" w:hAnsi="GHEA Grapalat" w:cs="Sylfaen"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GHEA Grapalat" w:hAnsi="GHEA Grapalat" w:cs="Sylfaen" w:hint="default"/>
        <w:b/>
        <w:color w:val="000000" w:themeColor="text1"/>
      </w:rPr>
    </w:lvl>
  </w:abstractNum>
  <w:abstractNum w:abstractNumId="30" w15:restartNumberingAfterBreak="0">
    <w:nsid w:val="599C05E0"/>
    <w:multiLevelType w:val="hybridMultilevel"/>
    <w:tmpl w:val="1780C746"/>
    <w:lvl w:ilvl="0" w:tplc="9000F6DA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15AAA"/>
    <w:multiLevelType w:val="hybridMultilevel"/>
    <w:tmpl w:val="057E23F2"/>
    <w:lvl w:ilvl="0" w:tplc="B14C4F0C">
      <w:start w:val="1"/>
      <w:numFmt w:val="decimal"/>
      <w:lvlText w:val="%1."/>
      <w:lvlJc w:val="left"/>
      <w:pPr>
        <w:ind w:left="-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32" w15:restartNumberingAfterBreak="0">
    <w:nsid w:val="5BF5014D"/>
    <w:multiLevelType w:val="hybridMultilevel"/>
    <w:tmpl w:val="1AB86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2E7F6D"/>
    <w:multiLevelType w:val="hybridMultilevel"/>
    <w:tmpl w:val="8FFE8A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3A27C3B"/>
    <w:multiLevelType w:val="hybridMultilevel"/>
    <w:tmpl w:val="0D6EA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2D39B7"/>
    <w:multiLevelType w:val="hybridMultilevel"/>
    <w:tmpl w:val="03CCEC04"/>
    <w:lvl w:ilvl="0" w:tplc="A06834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D41409"/>
    <w:multiLevelType w:val="hybridMultilevel"/>
    <w:tmpl w:val="27CC4336"/>
    <w:lvl w:ilvl="0" w:tplc="2DA472F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582ADD"/>
    <w:multiLevelType w:val="hybridMultilevel"/>
    <w:tmpl w:val="051A2190"/>
    <w:lvl w:ilvl="0" w:tplc="DAE637BC">
      <w:start w:val="1"/>
      <w:numFmt w:val="decimal"/>
      <w:lvlText w:val="%1."/>
      <w:lvlJc w:val="left"/>
      <w:pPr>
        <w:ind w:left="45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0A6C50"/>
    <w:multiLevelType w:val="multilevel"/>
    <w:tmpl w:val="1FC052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0444365"/>
    <w:multiLevelType w:val="hybridMultilevel"/>
    <w:tmpl w:val="216A2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64302"/>
    <w:multiLevelType w:val="multilevel"/>
    <w:tmpl w:val="AFBAEED8"/>
    <w:lvl w:ilvl="0">
      <w:start w:val="3"/>
      <w:numFmt w:val="decimal"/>
      <w:lvlText w:val="%1"/>
      <w:lvlJc w:val="left"/>
      <w:pPr>
        <w:ind w:left="360" w:hanging="360"/>
      </w:pPr>
      <w:rPr>
        <w:rFonts w:ascii="GHEA Grapalat" w:hAnsi="GHEA Grapalat" w:cs="Sylfaen" w:hint="default"/>
        <w:b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HEA Grapalat" w:hAnsi="GHEA Grapalat" w:cs="Sylfaen"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ascii="GHEA Grapalat" w:hAnsi="GHEA Grapalat" w:cs="Sylfaen"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GHEA Grapalat" w:hAnsi="GHEA Grapalat" w:cs="Sylfaen"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GHEA Grapalat" w:hAnsi="GHEA Grapalat" w:cs="Sylfaen"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GHEA Grapalat" w:hAnsi="GHEA Grapalat" w:cs="Sylfaen"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GHEA Grapalat" w:hAnsi="GHEA Grapalat" w:cs="Sylfaen"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GHEA Grapalat" w:hAnsi="GHEA Grapalat" w:cs="Sylfaen"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GHEA Grapalat" w:hAnsi="GHEA Grapalat" w:cs="Sylfaen" w:hint="default"/>
        <w:b/>
        <w:color w:val="000000" w:themeColor="text1"/>
      </w:rPr>
    </w:lvl>
  </w:abstractNum>
  <w:abstractNum w:abstractNumId="41" w15:restartNumberingAfterBreak="0">
    <w:nsid w:val="73BD7171"/>
    <w:multiLevelType w:val="hybridMultilevel"/>
    <w:tmpl w:val="3D0C72F6"/>
    <w:lvl w:ilvl="0" w:tplc="67489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023F57"/>
    <w:multiLevelType w:val="hybridMultilevel"/>
    <w:tmpl w:val="3C0AD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466C78"/>
    <w:multiLevelType w:val="multilevel"/>
    <w:tmpl w:val="7716F3A2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44" w15:restartNumberingAfterBreak="0">
    <w:nsid w:val="7C790C1B"/>
    <w:multiLevelType w:val="multilevel"/>
    <w:tmpl w:val="0148894A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Sylfaen" w:hint="default"/>
      </w:rPr>
    </w:lvl>
  </w:abstractNum>
  <w:abstractNum w:abstractNumId="45" w15:restartNumberingAfterBreak="0">
    <w:nsid w:val="7EB36823"/>
    <w:multiLevelType w:val="hybridMultilevel"/>
    <w:tmpl w:val="BEE25A3C"/>
    <w:lvl w:ilvl="0" w:tplc="457AB256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5"/>
  </w:num>
  <w:num w:numId="3">
    <w:abstractNumId w:val="29"/>
  </w:num>
  <w:num w:numId="4">
    <w:abstractNumId w:val="9"/>
  </w:num>
  <w:num w:numId="5">
    <w:abstractNumId w:val="7"/>
  </w:num>
  <w:num w:numId="6">
    <w:abstractNumId w:val="0"/>
  </w:num>
  <w:num w:numId="7">
    <w:abstractNumId w:val="36"/>
  </w:num>
  <w:num w:numId="8">
    <w:abstractNumId w:val="37"/>
  </w:num>
  <w:num w:numId="9">
    <w:abstractNumId w:val="4"/>
  </w:num>
  <w:num w:numId="10">
    <w:abstractNumId w:val="13"/>
  </w:num>
  <w:num w:numId="11">
    <w:abstractNumId w:val="23"/>
  </w:num>
  <w:num w:numId="12">
    <w:abstractNumId w:val="3"/>
  </w:num>
  <w:num w:numId="13">
    <w:abstractNumId w:val="14"/>
  </w:num>
  <w:num w:numId="14">
    <w:abstractNumId w:val="35"/>
  </w:num>
  <w:num w:numId="15">
    <w:abstractNumId w:val="16"/>
  </w:num>
  <w:num w:numId="16">
    <w:abstractNumId w:val="26"/>
  </w:num>
  <w:num w:numId="17">
    <w:abstractNumId w:val="44"/>
  </w:num>
  <w:num w:numId="18">
    <w:abstractNumId w:val="40"/>
  </w:num>
  <w:num w:numId="19">
    <w:abstractNumId w:val="38"/>
  </w:num>
  <w:num w:numId="20">
    <w:abstractNumId w:val="43"/>
  </w:num>
  <w:num w:numId="21">
    <w:abstractNumId w:val="15"/>
  </w:num>
  <w:num w:numId="22">
    <w:abstractNumId w:val="41"/>
  </w:num>
  <w:num w:numId="23">
    <w:abstractNumId w:val="17"/>
  </w:num>
  <w:num w:numId="24">
    <w:abstractNumId w:val="1"/>
  </w:num>
  <w:num w:numId="25">
    <w:abstractNumId w:val="28"/>
  </w:num>
  <w:num w:numId="26">
    <w:abstractNumId w:val="22"/>
  </w:num>
  <w:num w:numId="27">
    <w:abstractNumId w:val="21"/>
  </w:num>
  <w:num w:numId="28">
    <w:abstractNumId w:val="6"/>
  </w:num>
  <w:num w:numId="29">
    <w:abstractNumId w:val="24"/>
  </w:num>
  <w:num w:numId="30">
    <w:abstractNumId w:val="42"/>
  </w:num>
  <w:num w:numId="31">
    <w:abstractNumId w:val="12"/>
  </w:num>
  <w:num w:numId="32">
    <w:abstractNumId w:val="32"/>
  </w:num>
  <w:num w:numId="33">
    <w:abstractNumId w:val="20"/>
  </w:num>
  <w:num w:numId="34">
    <w:abstractNumId w:val="18"/>
  </w:num>
  <w:num w:numId="35">
    <w:abstractNumId w:val="11"/>
  </w:num>
  <w:num w:numId="36">
    <w:abstractNumId w:val="10"/>
  </w:num>
  <w:num w:numId="37">
    <w:abstractNumId w:val="39"/>
  </w:num>
  <w:num w:numId="38">
    <w:abstractNumId w:val="33"/>
  </w:num>
  <w:num w:numId="39">
    <w:abstractNumId w:val="34"/>
  </w:num>
  <w:num w:numId="40">
    <w:abstractNumId w:val="8"/>
  </w:num>
  <w:num w:numId="41">
    <w:abstractNumId w:val="2"/>
  </w:num>
  <w:num w:numId="42">
    <w:abstractNumId w:val="27"/>
  </w:num>
  <w:num w:numId="43">
    <w:abstractNumId w:val="30"/>
  </w:num>
  <w:num w:numId="44">
    <w:abstractNumId w:val="25"/>
  </w:num>
  <w:num w:numId="45">
    <w:abstractNumId w:val="45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36E"/>
    <w:rsid w:val="00031B8E"/>
    <w:rsid w:val="00057E46"/>
    <w:rsid w:val="00060534"/>
    <w:rsid w:val="00076284"/>
    <w:rsid w:val="000855E7"/>
    <w:rsid w:val="00086ED7"/>
    <w:rsid w:val="00087859"/>
    <w:rsid w:val="000A08E6"/>
    <w:rsid w:val="000B3B4F"/>
    <w:rsid w:val="000C11EF"/>
    <w:rsid w:val="000C7A22"/>
    <w:rsid w:val="000C7CEB"/>
    <w:rsid w:val="000D2F12"/>
    <w:rsid w:val="000F1D4F"/>
    <w:rsid w:val="00100186"/>
    <w:rsid w:val="001063FA"/>
    <w:rsid w:val="001075D8"/>
    <w:rsid w:val="00122538"/>
    <w:rsid w:val="00124A26"/>
    <w:rsid w:val="00141DE0"/>
    <w:rsid w:val="00151CFA"/>
    <w:rsid w:val="00156169"/>
    <w:rsid w:val="001575D4"/>
    <w:rsid w:val="001645F7"/>
    <w:rsid w:val="00167A52"/>
    <w:rsid w:val="001727B9"/>
    <w:rsid w:val="00191E11"/>
    <w:rsid w:val="001A0531"/>
    <w:rsid w:val="001A1DB7"/>
    <w:rsid w:val="001A2865"/>
    <w:rsid w:val="001C0824"/>
    <w:rsid w:val="001C21BD"/>
    <w:rsid w:val="001F0C89"/>
    <w:rsid w:val="002130FB"/>
    <w:rsid w:val="002750D0"/>
    <w:rsid w:val="0027536E"/>
    <w:rsid w:val="00282448"/>
    <w:rsid w:val="002A4BF1"/>
    <w:rsid w:val="002C20DC"/>
    <w:rsid w:val="002C3D51"/>
    <w:rsid w:val="002E15DD"/>
    <w:rsid w:val="002F200E"/>
    <w:rsid w:val="00303CE6"/>
    <w:rsid w:val="00335185"/>
    <w:rsid w:val="00341D68"/>
    <w:rsid w:val="003449A2"/>
    <w:rsid w:val="003532FB"/>
    <w:rsid w:val="00356A84"/>
    <w:rsid w:val="0036202D"/>
    <w:rsid w:val="0036577D"/>
    <w:rsid w:val="003710FA"/>
    <w:rsid w:val="00382848"/>
    <w:rsid w:val="003A532B"/>
    <w:rsid w:val="003B23D1"/>
    <w:rsid w:val="003B2624"/>
    <w:rsid w:val="003F161A"/>
    <w:rsid w:val="004004F8"/>
    <w:rsid w:val="00403C2E"/>
    <w:rsid w:val="00404169"/>
    <w:rsid w:val="0041275A"/>
    <w:rsid w:val="0042689B"/>
    <w:rsid w:val="00434209"/>
    <w:rsid w:val="00437225"/>
    <w:rsid w:val="004678FB"/>
    <w:rsid w:val="0047041D"/>
    <w:rsid w:val="004868D2"/>
    <w:rsid w:val="00491E46"/>
    <w:rsid w:val="004A4B57"/>
    <w:rsid w:val="004B4251"/>
    <w:rsid w:val="004C0339"/>
    <w:rsid w:val="004C4483"/>
    <w:rsid w:val="004C7273"/>
    <w:rsid w:val="004E1601"/>
    <w:rsid w:val="004E5D02"/>
    <w:rsid w:val="004F22AB"/>
    <w:rsid w:val="004F2E18"/>
    <w:rsid w:val="00521CF3"/>
    <w:rsid w:val="00531130"/>
    <w:rsid w:val="005331C8"/>
    <w:rsid w:val="005570A5"/>
    <w:rsid w:val="005740CC"/>
    <w:rsid w:val="00574F4C"/>
    <w:rsid w:val="00575BDD"/>
    <w:rsid w:val="00583AF2"/>
    <w:rsid w:val="0059458F"/>
    <w:rsid w:val="00596BA4"/>
    <w:rsid w:val="005B0EDF"/>
    <w:rsid w:val="005D6E87"/>
    <w:rsid w:val="005E6246"/>
    <w:rsid w:val="00615910"/>
    <w:rsid w:val="00622B1E"/>
    <w:rsid w:val="00626C22"/>
    <w:rsid w:val="0063173B"/>
    <w:rsid w:val="00657435"/>
    <w:rsid w:val="00662C00"/>
    <w:rsid w:val="00665FFC"/>
    <w:rsid w:val="0066727E"/>
    <w:rsid w:val="00671BA3"/>
    <w:rsid w:val="00682D1A"/>
    <w:rsid w:val="00691368"/>
    <w:rsid w:val="006941BE"/>
    <w:rsid w:val="006A15FF"/>
    <w:rsid w:val="006A5F9D"/>
    <w:rsid w:val="006B113F"/>
    <w:rsid w:val="006B2D11"/>
    <w:rsid w:val="006B5CAB"/>
    <w:rsid w:val="006C3829"/>
    <w:rsid w:val="006C5F5A"/>
    <w:rsid w:val="006D0F06"/>
    <w:rsid w:val="006D1DC4"/>
    <w:rsid w:val="006D44E6"/>
    <w:rsid w:val="006E1A5F"/>
    <w:rsid w:val="006F3E4A"/>
    <w:rsid w:val="006F70B4"/>
    <w:rsid w:val="007012BC"/>
    <w:rsid w:val="00703CFC"/>
    <w:rsid w:val="00703EE1"/>
    <w:rsid w:val="00705804"/>
    <w:rsid w:val="00707715"/>
    <w:rsid w:val="00711376"/>
    <w:rsid w:val="0071481D"/>
    <w:rsid w:val="00716722"/>
    <w:rsid w:val="00727C9E"/>
    <w:rsid w:val="007301EE"/>
    <w:rsid w:val="007312F9"/>
    <w:rsid w:val="00731C42"/>
    <w:rsid w:val="00737B94"/>
    <w:rsid w:val="00746D9E"/>
    <w:rsid w:val="00757ACA"/>
    <w:rsid w:val="00760314"/>
    <w:rsid w:val="007623E7"/>
    <w:rsid w:val="0076542D"/>
    <w:rsid w:val="00771676"/>
    <w:rsid w:val="00774637"/>
    <w:rsid w:val="00780E27"/>
    <w:rsid w:val="007842A0"/>
    <w:rsid w:val="00794C8F"/>
    <w:rsid w:val="00795124"/>
    <w:rsid w:val="007958BC"/>
    <w:rsid w:val="007A1FF8"/>
    <w:rsid w:val="007B0DF9"/>
    <w:rsid w:val="007B4807"/>
    <w:rsid w:val="007C42A6"/>
    <w:rsid w:val="007C4346"/>
    <w:rsid w:val="007D3E8F"/>
    <w:rsid w:val="007D632E"/>
    <w:rsid w:val="007D6C8C"/>
    <w:rsid w:val="007F1223"/>
    <w:rsid w:val="00802953"/>
    <w:rsid w:val="008056B0"/>
    <w:rsid w:val="008136AF"/>
    <w:rsid w:val="008252AC"/>
    <w:rsid w:val="0083043F"/>
    <w:rsid w:val="00832CF8"/>
    <w:rsid w:val="00833A8F"/>
    <w:rsid w:val="00842C8D"/>
    <w:rsid w:val="0084329F"/>
    <w:rsid w:val="008468EA"/>
    <w:rsid w:val="0085374E"/>
    <w:rsid w:val="008572A1"/>
    <w:rsid w:val="00861D59"/>
    <w:rsid w:val="00874576"/>
    <w:rsid w:val="0087581E"/>
    <w:rsid w:val="008809F4"/>
    <w:rsid w:val="00882705"/>
    <w:rsid w:val="0089343C"/>
    <w:rsid w:val="0089666F"/>
    <w:rsid w:val="008A3BF7"/>
    <w:rsid w:val="008C0B4A"/>
    <w:rsid w:val="008D295E"/>
    <w:rsid w:val="008D6C65"/>
    <w:rsid w:val="008E1218"/>
    <w:rsid w:val="00901E43"/>
    <w:rsid w:val="00902A4E"/>
    <w:rsid w:val="009043D7"/>
    <w:rsid w:val="00906846"/>
    <w:rsid w:val="00913259"/>
    <w:rsid w:val="00921D67"/>
    <w:rsid w:val="00923A25"/>
    <w:rsid w:val="0093592D"/>
    <w:rsid w:val="009544A1"/>
    <w:rsid w:val="0097760C"/>
    <w:rsid w:val="00993278"/>
    <w:rsid w:val="00993F2F"/>
    <w:rsid w:val="009B2144"/>
    <w:rsid w:val="009B58CB"/>
    <w:rsid w:val="009C09FE"/>
    <w:rsid w:val="009D34C6"/>
    <w:rsid w:val="009F1C88"/>
    <w:rsid w:val="009F2633"/>
    <w:rsid w:val="00A27EE8"/>
    <w:rsid w:val="00A3285B"/>
    <w:rsid w:val="00A34420"/>
    <w:rsid w:val="00A34BBB"/>
    <w:rsid w:val="00A84985"/>
    <w:rsid w:val="00A9529C"/>
    <w:rsid w:val="00AA43C6"/>
    <w:rsid w:val="00AB1DA9"/>
    <w:rsid w:val="00AB60B9"/>
    <w:rsid w:val="00AD5F4D"/>
    <w:rsid w:val="00AD7B4B"/>
    <w:rsid w:val="00B0580D"/>
    <w:rsid w:val="00B153E4"/>
    <w:rsid w:val="00B6065D"/>
    <w:rsid w:val="00B60B4F"/>
    <w:rsid w:val="00B70FEC"/>
    <w:rsid w:val="00B96263"/>
    <w:rsid w:val="00B96F01"/>
    <w:rsid w:val="00BA1D06"/>
    <w:rsid w:val="00BC5FFC"/>
    <w:rsid w:val="00BD6765"/>
    <w:rsid w:val="00BF1AD1"/>
    <w:rsid w:val="00C10831"/>
    <w:rsid w:val="00C46DD6"/>
    <w:rsid w:val="00C531BC"/>
    <w:rsid w:val="00C80D85"/>
    <w:rsid w:val="00C82CDC"/>
    <w:rsid w:val="00C93241"/>
    <w:rsid w:val="00CA05DD"/>
    <w:rsid w:val="00CA399C"/>
    <w:rsid w:val="00CA596D"/>
    <w:rsid w:val="00CB3216"/>
    <w:rsid w:val="00CE64F2"/>
    <w:rsid w:val="00CE6797"/>
    <w:rsid w:val="00D0382A"/>
    <w:rsid w:val="00D05CB7"/>
    <w:rsid w:val="00D1771B"/>
    <w:rsid w:val="00D250C8"/>
    <w:rsid w:val="00D623F8"/>
    <w:rsid w:val="00D90781"/>
    <w:rsid w:val="00DA5D46"/>
    <w:rsid w:val="00DB1FB9"/>
    <w:rsid w:val="00DB21A9"/>
    <w:rsid w:val="00DB6EF5"/>
    <w:rsid w:val="00DC3727"/>
    <w:rsid w:val="00DD0FDF"/>
    <w:rsid w:val="00DD7C10"/>
    <w:rsid w:val="00DD7D57"/>
    <w:rsid w:val="00DE337D"/>
    <w:rsid w:val="00DF0B73"/>
    <w:rsid w:val="00E172C0"/>
    <w:rsid w:val="00E17E98"/>
    <w:rsid w:val="00E212AC"/>
    <w:rsid w:val="00E22A2E"/>
    <w:rsid w:val="00E25BEA"/>
    <w:rsid w:val="00E50A49"/>
    <w:rsid w:val="00E57CAC"/>
    <w:rsid w:val="00E60E92"/>
    <w:rsid w:val="00E648D2"/>
    <w:rsid w:val="00E731BF"/>
    <w:rsid w:val="00E745A1"/>
    <w:rsid w:val="00E771F4"/>
    <w:rsid w:val="00E94556"/>
    <w:rsid w:val="00E94FB7"/>
    <w:rsid w:val="00E95D2B"/>
    <w:rsid w:val="00E95DBC"/>
    <w:rsid w:val="00EA0438"/>
    <w:rsid w:val="00EB4E8F"/>
    <w:rsid w:val="00EE251C"/>
    <w:rsid w:val="00EE3D0C"/>
    <w:rsid w:val="00EE7797"/>
    <w:rsid w:val="00EF0928"/>
    <w:rsid w:val="00EF40A7"/>
    <w:rsid w:val="00EF5B4B"/>
    <w:rsid w:val="00F05E5D"/>
    <w:rsid w:val="00F0742D"/>
    <w:rsid w:val="00F128E2"/>
    <w:rsid w:val="00F1656C"/>
    <w:rsid w:val="00F30CF4"/>
    <w:rsid w:val="00F34983"/>
    <w:rsid w:val="00F35190"/>
    <w:rsid w:val="00F37988"/>
    <w:rsid w:val="00F40300"/>
    <w:rsid w:val="00F56E07"/>
    <w:rsid w:val="00F62F4A"/>
    <w:rsid w:val="00F7271E"/>
    <w:rsid w:val="00F838A0"/>
    <w:rsid w:val="00FA4B86"/>
    <w:rsid w:val="00FB00DF"/>
    <w:rsid w:val="00FB1EB2"/>
    <w:rsid w:val="00FC7368"/>
    <w:rsid w:val="00FD3766"/>
    <w:rsid w:val="00FE36FC"/>
    <w:rsid w:val="00FE4248"/>
    <w:rsid w:val="00FF5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1B2402B7-6224-472E-AA6A-5B741EC20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FF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1F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F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1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C21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21BD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1C21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21BD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E94556"/>
    <w:pPr>
      <w:ind w:left="720"/>
      <w:contextualSpacing/>
    </w:pPr>
  </w:style>
  <w:style w:type="paragraph" w:customStyle="1" w:styleId="Default">
    <w:name w:val="Default"/>
    <w:rsid w:val="007958BC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87581E"/>
  </w:style>
  <w:style w:type="paragraph" w:styleId="NoSpacing">
    <w:name w:val="No Spacing"/>
    <w:link w:val="NoSpacingChar"/>
    <w:qFormat/>
    <w:rsid w:val="0087581E"/>
    <w:pPr>
      <w:spacing w:after="0" w:line="240" w:lineRule="auto"/>
    </w:pPr>
    <w:rPr>
      <w:rFonts w:ascii="PMingLiU" w:eastAsiaTheme="minorEastAsia" w:hAnsi="PMingLiU"/>
    </w:rPr>
  </w:style>
  <w:style w:type="character" w:customStyle="1" w:styleId="NoSpacingChar">
    <w:name w:val="No Spacing Char"/>
    <w:basedOn w:val="DefaultParagraphFont"/>
    <w:link w:val="NoSpacing"/>
    <w:rsid w:val="0087581E"/>
    <w:rPr>
      <w:rFonts w:ascii="PMingLiU" w:eastAsiaTheme="minorEastAsia" w:hAnsi="PMingLiU"/>
    </w:rPr>
  </w:style>
  <w:style w:type="table" w:styleId="LightShading-Accent1">
    <w:name w:val="Light Shading Accent 1"/>
    <w:basedOn w:val="TableNormal"/>
    <w:uiPriority w:val="60"/>
    <w:rsid w:val="0087581E"/>
    <w:pPr>
      <w:spacing w:after="0" w:line="240" w:lineRule="auto"/>
    </w:pPr>
    <w:rPr>
      <w:rFonts w:asciiTheme="minorHAnsi" w:eastAsiaTheme="minorEastAsia" w:hAnsiTheme="minorHAnsi"/>
      <w:color w:val="365F91" w:themeColor="accent1" w:themeShade="BF"/>
      <w:lang w:eastAsia="zh-TW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FootnoteReference">
    <w:name w:val="footnote reference"/>
    <w:basedOn w:val="DefaultParagraphFont"/>
    <w:uiPriority w:val="99"/>
    <w:semiHidden/>
    <w:unhideWhenUsed/>
    <w:rsid w:val="0087581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7581E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581E"/>
    <w:rPr>
      <w:rFonts w:ascii="Calibri" w:eastAsia="Calibri" w:hAnsi="Calibri" w:cs="Times New Roman"/>
      <w:sz w:val="20"/>
      <w:szCs w:val="20"/>
    </w:rPr>
  </w:style>
  <w:style w:type="paragraph" w:customStyle="1" w:styleId="arial12fett">
    <w:name w:val="arial12fett"/>
    <w:basedOn w:val="Normal"/>
    <w:rsid w:val="0087581E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NormalWeb">
    <w:name w:val="Normal (Web)"/>
    <w:basedOn w:val="Normal"/>
    <w:uiPriority w:val="99"/>
    <w:unhideWhenUsed/>
    <w:rsid w:val="0087581E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BlockText">
    <w:name w:val="Block Text"/>
    <w:basedOn w:val="Normal"/>
    <w:rsid w:val="0087581E"/>
    <w:pPr>
      <w:tabs>
        <w:tab w:val="left" w:pos="9000"/>
      </w:tabs>
      <w:autoSpaceDE w:val="0"/>
      <w:autoSpaceDN w:val="0"/>
      <w:ind w:left="1987" w:right="2707" w:firstLine="1080"/>
      <w:jc w:val="both"/>
    </w:pPr>
    <w:rPr>
      <w:rFonts w:ascii="Times Armenian" w:eastAsia="Times New Roman" w:hAnsi="Times Armenian"/>
      <w:i/>
      <w:iCs/>
      <w:sz w:val="22"/>
      <w:szCs w:val="22"/>
      <w:lang w:val="en-GB" w:eastAsia="en-US"/>
    </w:rPr>
  </w:style>
  <w:style w:type="character" w:customStyle="1" w:styleId="apple-converted-space">
    <w:name w:val="apple-converted-space"/>
    <w:basedOn w:val="DefaultParagraphFont"/>
    <w:rsid w:val="0087581E"/>
  </w:style>
  <w:style w:type="paragraph" w:customStyle="1" w:styleId="Char3CharCharChar">
    <w:name w:val="Char3 Char Char Char"/>
    <w:basedOn w:val="Normal"/>
    <w:next w:val="Normal"/>
    <w:semiHidden/>
    <w:rsid w:val="0087581E"/>
    <w:pPr>
      <w:spacing w:after="160" w:line="240" w:lineRule="exact"/>
    </w:pPr>
    <w:rPr>
      <w:rFonts w:ascii="Arial" w:eastAsia="Times New Roman" w:hAnsi="Arial" w:cs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684BFE5-D6B4-4AF8-9E18-237C741CC428}" type="doc">
      <dgm:prSet loTypeId="urn:microsoft.com/office/officeart/2005/8/layout/hierarchy6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746CAC7C-D467-4205-9F9A-27F65D2740D7}">
      <dgm:prSet phldrT="[Text]" custT="1">
        <dgm:style>
          <a:lnRef idx="0">
            <a:schemeClr val="accent5"/>
          </a:lnRef>
          <a:fillRef idx="3">
            <a:schemeClr val="accent5"/>
          </a:fillRef>
          <a:effectRef idx="3">
            <a:schemeClr val="accent5"/>
          </a:effectRef>
          <a:fontRef idx="minor">
            <a:schemeClr val="lt1"/>
          </a:fontRef>
        </dgm:style>
      </dgm:prSet>
      <dgm:spPr>
        <a:xfrm>
          <a:off x="3862317" y="809928"/>
          <a:ext cx="1273081" cy="590726"/>
        </a:xfr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ru-RU" sz="900" b="1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Ա մայր կազմ.</a:t>
          </a:r>
          <a:endParaRPr lang="en-US" sz="900" b="1">
            <a:solidFill>
              <a:sysClr val="window" lastClr="FFFFFF"/>
            </a:solidFill>
            <a:latin typeface="GHEA Grapalat" pitchFamily="50" charset="0"/>
            <a:ea typeface="+mn-ea"/>
            <a:cs typeface="+mn-cs"/>
          </a:endParaRPr>
        </a:p>
      </dgm:t>
    </dgm:pt>
    <dgm:pt modelId="{EA96FA27-B941-46F4-96F6-F6D57B39E789}" type="parTrans" cxnId="{EF619241-3215-4B34-B20D-2E93DD885335}">
      <dgm:prSet/>
      <dgm:spPr/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9A07FF1B-E25E-446D-AE5B-CAA8DB437663}" type="sibTrans" cxnId="{EF619241-3215-4B34-B20D-2E93DD885335}">
      <dgm:prSet/>
      <dgm:spPr/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B5D0FB52-092F-4F15-8B96-C6EB9A0DB10A}">
      <dgm:prSet phldrT="[Text]" custT="1">
        <dgm:style>
          <a:lnRef idx="0">
            <a:schemeClr val="accent5"/>
          </a:lnRef>
          <a:fillRef idx="3">
            <a:schemeClr val="accent5"/>
          </a:fillRef>
          <a:effectRef idx="3">
            <a:schemeClr val="accent5"/>
          </a:effectRef>
          <a:fontRef idx="minor">
            <a:schemeClr val="lt1"/>
          </a:fontRef>
        </dgm:style>
      </dgm:prSet>
      <dgm:spPr>
        <a:xfrm>
          <a:off x="666937" y="2111088"/>
          <a:ext cx="1331642" cy="448379"/>
        </a:xfr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ru-RU" sz="9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Բ  ֆին. կազմ.</a:t>
          </a:r>
          <a:endParaRPr lang="en-US" sz="900">
            <a:solidFill>
              <a:sysClr val="window" lastClr="FFFFFF"/>
            </a:solidFill>
            <a:latin typeface="GHEA Grapalat" pitchFamily="50" charset="0"/>
            <a:ea typeface="+mn-ea"/>
            <a:cs typeface="+mn-cs"/>
          </a:endParaRPr>
        </a:p>
      </dgm:t>
    </dgm:pt>
    <dgm:pt modelId="{A229C165-8950-4F51-8914-3D6CCAE9DC2E}" type="parTrans" cxnId="{36A898BC-5EC9-43DF-BEB2-67CA785E1CA8}">
      <dgm:prSet>
        <dgm:style>
          <a:lnRef idx="3">
            <a:schemeClr val="accent5"/>
          </a:lnRef>
          <a:fillRef idx="0">
            <a:schemeClr val="accent5"/>
          </a:fillRef>
          <a:effectRef idx="2">
            <a:schemeClr val="accent5"/>
          </a:effectRef>
          <a:fontRef idx="minor">
            <a:schemeClr val="tx1"/>
          </a:fontRef>
        </dgm:style>
      </dgm:prSet>
      <dgm:spPr>
        <a:xfrm>
          <a:off x="1332759" y="1400655"/>
          <a:ext cx="3166098" cy="710433"/>
        </a:xfrm>
        <a:noFill/>
        <a:ln w="38100" cap="flat" cmpd="sng" algn="ctr">
          <a:solidFill>
            <a:srgbClr val="4BACC6"/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AF441CE4-7242-477A-9B06-210A8CDA1142}" type="sibTrans" cxnId="{36A898BC-5EC9-43DF-BEB2-67CA785E1CA8}">
      <dgm:prSet/>
      <dgm:spPr/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66D5CBD3-6FC6-436C-BBC8-131FE17E0373}">
      <dgm:prSet phldrT="[Text]" custT="1">
        <dgm:style>
          <a:lnRef idx="0">
            <a:schemeClr val="accent5"/>
          </a:lnRef>
          <a:fillRef idx="3">
            <a:schemeClr val="accent5"/>
          </a:fillRef>
          <a:effectRef idx="3">
            <a:schemeClr val="accent5"/>
          </a:effectRef>
          <a:fontRef idx="minor">
            <a:schemeClr val="lt1"/>
          </a:fontRef>
        </dgm:style>
      </dgm:prSet>
      <dgm:spPr>
        <a:xfrm>
          <a:off x="1" y="2769958"/>
          <a:ext cx="1222174" cy="444812"/>
        </a:xfr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ru-RU" sz="9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Դ  ոչ ֆին. կազմ.</a:t>
          </a:r>
          <a:endParaRPr lang="en-US" sz="900">
            <a:solidFill>
              <a:sysClr val="window" lastClr="FFFFFF"/>
            </a:solidFill>
            <a:latin typeface="GHEA Grapalat" pitchFamily="50" charset="0"/>
            <a:ea typeface="+mn-ea"/>
            <a:cs typeface="+mn-cs"/>
          </a:endParaRPr>
        </a:p>
      </dgm:t>
    </dgm:pt>
    <dgm:pt modelId="{02A57098-A0DA-49F2-B224-473C129DF5AA}" type="parTrans" cxnId="{58A01272-B47D-4767-A412-0C059BA9A9A4}">
      <dgm:prSet>
        <dgm:style>
          <a:lnRef idx="3">
            <a:schemeClr val="accent5"/>
          </a:lnRef>
          <a:fillRef idx="0">
            <a:schemeClr val="accent5"/>
          </a:fillRef>
          <a:effectRef idx="2">
            <a:schemeClr val="accent5"/>
          </a:effectRef>
          <a:fontRef idx="minor">
            <a:schemeClr val="tx1"/>
          </a:fontRef>
        </dgm:style>
      </dgm:prSet>
      <dgm:spPr>
        <a:xfrm>
          <a:off x="611088" y="2559467"/>
          <a:ext cx="721670" cy="210491"/>
        </a:xfrm>
        <a:noFill/>
        <a:ln w="38100" cap="flat" cmpd="sng" algn="ctr">
          <a:solidFill>
            <a:srgbClr val="4BACC6"/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6F703143-8813-4768-A31A-7430C36F25AB}" type="sibTrans" cxnId="{58A01272-B47D-4767-A412-0C059BA9A9A4}">
      <dgm:prSet/>
      <dgm:spPr/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081B877E-DBB6-4E5D-8BCB-B9DF4CBF72DE}">
      <dgm:prSet phldrT="[Text]" custT="1">
        <dgm:style>
          <a:lnRef idx="0">
            <a:schemeClr val="accent5"/>
          </a:lnRef>
          <a:fillRef idx="3">
            <a:schemeClr val="accent5"/>
          </a:fillRef>
          <a:effectRef idx="3">
            <a:schemeClr val="accent5"/>
          </a:effectRef>
          <a:fontRef idx="minor">
            <a:schemeClr val="lt1"/>
          </a:fontRef>
        </dgm:style>
      </dgm:prSet>
      <dgm:spPr>
        <a:xfrm>
          <a:off x="1435255" y="2766594"/>
          <a:ext cx="1264678" cy="453443"/>
        </a:xfr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ru-RU" sz="9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Ե  ֆին. կազմ.</a:t>
          </a:r>
          <a:endParaRPr lang="en-US" sz="900">
            <a:solidFill>
              <a:sysClr val="window" lastClr="FFFFFF"/>
            </a:solidFill>
            <a:latin typeface="GHEA Grapalat" pitchFamily="50" charset="0"/>
            <a:ea typeface="+mn-ea"/>
            <a:cs typeface="+mn-cs"/>
          </a:endParaRPr>
        </a:p>
      </dgm:t>
    </dgm:pt>
    <dgm:pt modelId="{08A482AF-9360-4153-831F-2EB4FE3FB11A}" type="parTrans" cxnId="{D0FD3108-3779-4CAC-8980-24B14EB42EF9}">
      <dgm:prSet>
        <dgm:style>
          <a:lnRef idx="3">
            <a:schemeClr val="accent5"/>
          </a:lnRef>
          <a:fillRef idx="0">
            <a:schemeClr val="accent5"/>
          </a:fillRef>
          <a:effectRef idx="2">
            <a:schemeClr val="accent5"/>
          </a:effectRef>
          <a:fontRef idx="minor">
            <a:schemeClr val="tx1"/>
          </a:fontRef>
        </dgm:style>
      </dgm:prSet>
      <dgm:spPr>
        <a:xfrm>
          <a:off x="1332759" y="2559467"/>
          <a:ext cx="734835" cy="207126"/>
        </a:xfrm>
        <a:noFill/>
        <a:ln w="38100" cap="flat" cmpd="sng" algn="ctr">
          <a:solidFill>
            <a:srgbClr val="4BACC6"/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12D6170D-28EB-41C4-B67E-34B651F59C70}" type="sibTrans" cxnId="{D0FD3108-3779-4CAC-8980-24B14EB42EF9}">
      <dgm:prSet/>
      <dgm:spPr/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A74CCF34-A592-4B1F-97AD-4752CF0BE118}">
      <dgm:prSet phldrT="[Text]" custT="1">
        <dgm:style>
          <a:lnRef idx="0">
            <a:schemeClr val="accent5"/>
          </a:lnRef>
          <a:fillRef idx="3">
            <a:schemeClr val="accent5"/>
          </a:fillRef>
          <a:effectRef idx="3">
            <a:schemeClr val="accent5"/>
          </a:effectRef>
          <a:fontRef idx="minor">
            <a:schemeClr val="lt1"/>
          </a:fontRef>
        </dgm:style>
      </dgm:prSet>
      <dgm:spPr>
        <a:xfrm>
          <a:off x="3856313" y="2135074"/>
          <a:ext cx="1281537" cy="469734"/>
        </a:xfr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ru-RU" sz="9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Գ  ֆին. կազմ.</a:t>
          </a:r>
        </a:p>
      </dgm:t>
    </dgm:pt>
    <dgm:pt modelId="{C6E60ECF-4289-4D8D-99F7-65474CE892E6}" type="parTrans" cxnId="{73B131E0-9BD1-4851-8F3A-EDC4C618735B}">
      <dgm:prSet>
        <dgm:style>
          <a:lnRef idx="3">
            <a:schemeClr val="accent5"/>
          </a:lnRef>
          <a:fillRef idx="0">
            <a:schemeClr val="accent5"/>
          </a:fillRef>
          <a:effectRef idx="2">
            <a:schemeClr val="accent5"/>
          </a:effectRef>
          <a:fontRef idx="minor">
            <a:schemeClr val="tx1"/>
          </a:fontRef>
        </dgm:style>
      </dgm:prSet>
      <dgm:spPr>
        <a:xfrm>
          <a:off x="4451362" y="1400655"/>
          <a:ext cx="91440" cy="734418"/>
        </a:xfrm>
        <a:noFill/>
        <a:ln w="38100" cap="flat" cmpd="sng" algn="ctr">
          <a:solidFill>
            <a:srgbClr val="4BACC6"/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478C0201-0955-44D1-877D-76ECBA21D497}" type="sibTrans" cxnId="{73B131E0-9BD1-4851-8F3A-EDC4C618735B}">
      <dgm:prSet/>
      <dgm:spPr/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E61FCEC1-1CB5-40D2-A02B-2F82E084BC33}">
      <dgm:prSet phldrT="[Text]" custT="1">
        <dgm:style>
          <a:lnRef idx="0">
            <a:schemeClr val="accent5"/>
          </a:lnRef>
          <a:fillRef idx="3">
            <a:schemeClr val="accent5"/>
          </a:fillRef>
          <a:effectRef idx="3">
            <a:schemeClr val="accent5"/>
          </a:effectRef>
          <a:fontRef idx="minor">
            <a:schemeClr val="lt1"/>
          </a:fontRef>
        </dgm:style>
      </dgm:prSet>
      <dgm:spPr>
        <a:xfrm>
          <a:off x="2892715" y="2837396"/>
          <a:ext cx="1265413" cy="472229"/>
        </a:xfr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ru-RU" sz="9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Զ ֆին. կազմ.</a:t>
          </a:r>
          <a:endParaRPr lang="en-US" sz="900">
            <a:solidFill>
              <a:sysClr val="window" lastClr="FFFFFF"/>
            </a:solidFill>
            <a:latin typeface="GHEA Grapalat" pitchFamily="50" charset="0"/>
            <a:ea typeface="+mn-ea"/>
            <a:cs typeface="+mn-cs"/>
          </a:endParaRPr>
        </a:p>
      </dgm:t>
    </dgm:pt>
    <dgm:pt modelId="{993C4774-A095-495D-8447-BD78A90C4BDD}" type="parTrans" cxnId="{383CFEE7-4FBE-4076-849B-751D485F174F}">
      <dgm:prSet>
        <dgm:style>
          <a:lnRef idx="3">
            <a:schemeClr val="accent5"/>
          </a:lnRef>
          <a:fillRef idx="0">
            <a:schemeClr val="accent5"/>
          </a:fillRef>
          <a:effectRef idx="2">
            <a:schemeClr val="accent5"/>
          </a:effectRef>
          <a:fontRef idx="minor">
            <a:schemeClr val="tx1"/>
          </a:fontRef>
        </dgm:style>
      </dgm:prSet>
      <dgm:spPr>
        <a:xfrm>
          <a:off x="3525422" y="2604808"/>
          <a:ext cx="971659" cy="232588"/>
        </a:xfrm>
        <a:noFill/>
        <a:ln w="38100" cap="flat" cmpd="sng" algn="ctr">
          <a:solidFill>
            <a:srgbClr val="4BACC6"/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DF5B2432-5DA1-477C-9A5B-1E43210E37D4}" type="sibTrans" cxnId="{383CFEE7-4FBE-4076-849B-751D485F174F}">
      <dgm:prSet/>
      <dgm:spPr/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D0B63664-8FE4-48A6-9482-1DDB5F9378EB}">
      <dgm:prSet phldrT="[Text]" custT="1">
        <dgm:style>
          <a:lnRef idx="0">
            <a:schemeClr val="accent5"/>
          </a:lnRef>
          <a:fillRef idx="3">
            <a:schemeClr val="accent5"/>
          </a:fillRef>
          <a:effectRef idx="3">
            <a:schemeClr val="accent5"/>
          </a:effectRef>
          <a:fontRef idx="minor">
            <a:schemeClr val="lt1"/>
          </a:fontRef>
        </dgm:style>
      </dgm:prSet>
      <dgm:spPr>
        <a:xfrm>
          <a:off x="6999687" y="2114455"/>
          <a:ext cx="1328336" cy="441046"/>
        </a:xfr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ru-RU" sz="9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Թ  ոչ ֆին. կազմ.</a:t>
          </a:r>
          <a:endParaRPr lang="en-US" sz="900">
            <a:solidFill>
              <a:sysClr val="window" lastClr="FFFFFF"/>
            </a:solidFill>
            <a:latin typeface="GHEA Grapalat" pitchFamily="50" charset="0"/>
            <a:ea typeface="+mn-ea"/>
            <a:cs typeface="+mn-cs"/>
          </a:endParaRPr>
        </a:p>
      </dgm:t>
    </dgm:pt>
    <dgm:pt modelId="{BF4763CA-F491-456E-9AA0-64569DB30719}" type="parTrans" cxnId="{741E7927-FF41-4943-9E1B-5872F02B22DB}">
      <dgm:prSet>
        <dgm:style>
          <a:lnRef idx="2">
            <a:schemeClr val="accent5"/>
          </a:lnRef>
          <a:fillRef idx="0">
            <a:schemeClr val="accent5"/>
          </a:fillRef>
          <a:effectRef idx="1">
            <a:schemeClr val="accent5"/>
          </a:effectRef>
          <a:fontRef idx="minor">
            <a:schemeClr val="tx1"/>
          </a:fontRef>
        </dgm:style>
      </dgm:prSet>
      <dgm:spPr>
        <a:xfrm>
          <a:off x="4498857" y="1400655"/>
          <a:ext cx="3164998" cy="713800"/>
        </a:xfrm>
        <a:noFill/>
        <a:ln w="25400" cap="flat" cmpd="sng" algn="ctr">
          <a:solidFill>
            <a:srgbClr val="4BACC6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B218470F-9556-4D4F-87C7-63F25EFF27F9}" type="sibTrans" cxnId="{741E7927-FF41-4943-9E1B-5872F02B22DB}">
      <dgm:prSet/>
      <dgm:spPr/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C7A41E82-3AAB-4878-8844-C094E0C4B07B}">
      <dgm:prSet custT="1">
        <dgm:style>
          <a:lnRef idx="0">
            <a:schemeClr val="accent5"/>
          </a:lnRef>
          <a:fillRef idx="3">
            <a:schemeClr val="accent5"/>
          </a:fillRef>
          <a:effectRef idx="3">
            <a:schemeClr val="accent5"/>
          </a:effectRef>
          <a:fontRef idx="minor">
            <a:schemeClr val="lt1"/>
          </a:fontRef>
        </dgm:style>
      </dgm:prSet>
      <dgm:spPr>
        <a:xfrm>
          <a:off x="3857303" y="3447044"/>
          <a:ext cx="1423254" cy="447028"/>
        </a:xfr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ru-RU" sz="9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Է  ֆին. կազմ.</a:t>
          </a:r>
          <a:endParaRPr lang="en-US" sz="900">
            <a:solidFill>
              <a:sysClr val="window" lastClr="FFFFFF"/>
            </a:solidFill>
            <a:latin typeface="GHEA Grapalat" pitchFamily="50" charset="0"/>
            <a:ea typeface="+mn-ea"/>
            <a:cs typeface="+mn-cs"/>
          </a:endParaRPr>
        </a:p>
      </dgm:t>
    </dgm:pt>
    <dgm:pt modelId="{11296D09-A649-4F94-8977-663DBF6C3C29}" type="parTrans" cxnId="{30FF14D1-8CC4-4CB6-8BE1-C27235D3E13D}">
      <dgm:prSet>
        <dgm:style>
          <a:lnRef idx="2">
            <a:schemeClr val="accent5"/>
          </a:lnRef>
          <a:fillRef idx="0">
            <a:schemeClr val="accent5"/>
          </a:fillRef>
          <a:effectRef idx="1">
            <a:schemeClr val="accent5"/>
          </a:effectRef>
          <a:fontRef idx="minor">
            <a:schemeClr val="tx1"/>
          </a:fontRef>
        </dgm:style>
      </dgm:prSet>
      <dgm:spPr>
        <a:xfrm>
          <a:off x="4451362" y="2604808"/>
          <a:ext cx="91440" cy="842235"/>
        </a:xfrm>
        <a:noFill/>
        <a:ln w="25400" cap="flat" cmpd="sng" algn="ctr">
          <a:solidFill>
            <a:srgbClr val="4BACC6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496A348D-E656-442B-8679-EA5DE9939708}" type="sibTrans" cxnId="{30FF14D1-8CC4-4CB6-8BE1-C27235D3E13D}">
      <dgm:prSet/>
      <dgm:spPr/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F4DE2569-AD9E-465B-B50F-3A878A26D67B}">
      <dgm:prSet custT="1">
        <dgm:style>
          <a:lnRef idx="0">
            <a:schemeClr val="accent5"/>
          </a:lnRef>
          <a:fillRef idx="3">
            <a:schemeClr val="accent5"/>
          </a:fillRef>
          <a:effectRef idx="3">
            <a:schemeClr val="accent5"/>
          </a:effectRef>
          <a:fontRef idx="minor">
            <a:schemeClr val="lt1"/>
          </a:fontRef>
        </dgm:style>
      </dgm:prSet>
      <dgm:spPr>
        <a:xfrm>
          <a:off x="5101716" y="2817110"/>
          <a:ext cx="1357374" cy="429607"/>
        </a:xfr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ru-RU" sz="9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Ը  ֆին. կազմ.</a:t>
          </a:r>
          <a:endParaRPr lang="en-US" sz="900">
            <a:solidFill>
              <a:sysClr val="window" lastClr="FFFFFF"/>
            </a:solidFill>
            <a:latin typeface="GHEA Grapalat" pitchFamily="50" charset="0"/>
            <a:ea typeface="+mn-ea"/>
            <a:cs typeface="+mn-cs"/>
          </a:endParaRPr>
        </a:p>
      </dgm:t>
    </dgm:pt>
    <dgm:pt modelId="{7F008A59-47D7-4488-9051-36150DA1DA91}" type="parTrans" cxnId="{6FC335A3-E7F5-4144-8106-56AB258489FA}">
      <dgm:prSet>
        <dgm:style>
          <a:lnRef idx="2">
            <a:schemeClr val="accent5"/>
          </a:lnRef>
          <a:fillRef idx="0">
            <a:schemeClr val="accent5"/>
          </a:fillRef>
          <a:effectRef idx="1">
            <a:schemeClr val="accent5"/>
          </a:effectRef>
          <a:fontRef idx="minor">
            <a:schemeClr val="tx1"/>
          </a:fontRef>
        </dgm:style>
      </dgm:prSet>
      <dgm:spPr>
        <a:xfrm>
          <a:off x="4497082" y="2604808"/>
          <a:ext cx="1283321" cy="212302"/>
        </a:xfrm>
        <a:noFill/>
        <a:ln w="25400" cap="flat" cmpd="sng" algn="ctr">
          <a:solidFill>
            <a:srgbClr val="4BACC6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7531E567-9EFE-439E-8D7F-B81B675E6F59}" type="sibTrans" cxnId="{6FC335A3-E7F5-4144-8106-56AB258489FA}">
      <dgm:prSet/>
      <dgm:spPr/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8A745DB5-FE84-40E0-B3B2-EF046BE61886}">
      <dgm:prSet custT="1">
        <dgm:style>
          <a:lnRef idx="0">
            <a:schemeClr val="accent5"/>
          </a:lnRef>
          <a:fillRef idx="3">
            <a:schemeClr val="accent5"/>
          </a:fillRef>
          <a:effectRef idx="3">
            <a:schemeClr val="accent5"/>
          </a:effectRef>
          <a:fontRef idx="minor">
            <a:schemeClr val="lt1"/>
          </a:fontRef>
        </dgm:style>
      </dgm:prSet>
      <dgm:spPr>
        <a:xfrm>
          <a:off x="6999284" y="2772342"/>
          <a:ext cx="1247440" cy="428356"/>
        </a:xfr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ru-RU" sz="9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Ժ  ֆին. կազմ.</a:t>
          </a:r>
          <a:endParaRPr lang="en-US" sz="900">
            <a:solidFill>
              <a:sysClr val="window" lastClr="FFFFFF"/>
            </a:solidFill>
            <a:latin typeface="GHEA Grapalat" pitchFamily="50" charset="0"/>
            <a:ea typeface="+mn-ea"/>
            <a:cs typeface="+mn-cs"/>
          </a:endParaRPr>
        </a:p>
      </dgm:t>
    </dgm:pt>
    <dgm:pt modelId="{DC0D0E56-B38F-4FF3-BFED-50B0C7A554CC}" type="parTrans" cxnId="{63529F94-7E11-455A-A07E-138AFAFE32F1}">
      <dgm:prSet>
        <dgm:style>
          <a:lnRef idx="2">
            <a:schemeClr val="accent5"/>
          </a:lnRef>
          <a:fillRef idx="0">
            <a:schemeClr val="accent5"/>
          </a:fillRef>
          <a:effectRef idx="1">
            <a:schemeClr val="accent5"/>
          </a:effectRef>
          <a:fontRef idx="minor">
            <a:schemeClr val="tx1"/>
          </a:fontRef>
        </dgm:style>
      </dgm:prSet>
      <dgm:spPr>
        <a:xfrm>
          <a:off x="7577285" y="2555502"/>
          <a:ext cx="91440" cy="216840"/>
        </a:xfrm>
        <a:noFill/>
        <a:ln w="25400" cap="flat" cmpd="sng" algn="ctr">
          <a:solidFill>
            <a:srgbClr val="4BACC6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F591DBF6-383B-4E1E-92F6-19BEC56279EE}" type="sibTrans" cxnId="{63529F94-7E11-455A-A07E-138AFAFE32F1}">
      <dgm:prSet/>
      <dgm:spPr/>
      <dgm:t>
        <a:bodyPr/>
        <a:lstStyle/>
        <a:p>
          <a:endParaRPr lang="en-US" sz="900">
            <a:latin typeface="GHEA Grapalat" pitchFamily="50" charset="0"/>
          </a:endParaRPr>
        </a:p>
      </dgm:t>
    </dgm:pt>
    <dgm:pt modelId="{CE728B21-49B9-4B2E-970F-F208FA4CD850}" type="pres">
      <dgm:prSet presAssocID="{D684BFE5-D6B4-4AF8-9E18-237C741CC428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D6F4EBA6-29CA-48AE-B92F-CD94EF74BFB1}" type="pres">
      <dgm:prSet presAssocID="{D684BFE5-D6B4-4AF8-9E18-237C741CC428}" presName="hierFlow" presStyleCnt="0"/>
      <dgm:spPr/>
      <dgm:t>
        <a:bodyPr/>
        <a:lstStyle/>
        <a:p>
          <a:endParaRPr lang="en-US"/>
        </a:p>
      </dgm:t>
    </dgm:pt>
    <dgm:pt modelId="{D61A2523-B1A8-4B5E-9519-050C9CAB99EA}" type="pres">
      <dgm:prSet presAssocID="{D684BFE5-D6B4-4AF8-9E18-237C741CC428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n-US"/>
        </a:p>
      </dgm:t>
    </dgm:pt>
    <dgm:pt modelId="{B9BE11A1-59F8-4222-A4F8-A3A519464089}" type="pres">
      <dgm:prSet presAssocID="{746CAC7C-D467-4205-9F9A-27F65D2740D7}" presName="Name14" presStyleCnt="0"/>
      <dgm:spPr/>
      <dgm:t>
        <a:bodyPr/>
        <a:lstStyle/>
        <a:p>
          <a:endParaRPr lang="en-US"/>
        </a:p>
      </dgm:t>
    </dgm:pt>
    <dgm:pt modelId="{71E3D4EB-C450-404C-8EA5-529806C24B96}" type="pres">
      <dgm:prSet presAssocID="{746CAC7C-D467-4205-9F9A-27F65D2740D7}" presName="level1Shape" presStyleLbl="node0" presStyleIdx="0" presStyleCnt="1" custScaleX="306500" custScaleY="213330" custLinFactY="-100000" custLinFactNeighborX="-11550" custLinFactNeighborY="-12089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F239AD68-A96E-4380-87DC-B73BF8E252D7}" type="pres">
      <dgm:prSet presAssocID="{746CAC7C-D467-4205-9F9A-27F65D2740D7}" presName="hierChild2" presStyleCnt="0"/>
      <dgm:spPr/>
      <dgm:t>
        <a:bodyPr/>
        <a:lstStyle/>
        <a:p>
          <a:endParaRPr lang="en-US"/>
        </a:p>
      </dgm:t>
    </dgm:pt>
    <dgm:pt modelId="{EB7320AC-2CE2-4A5E-A690-D4D84F0A82C5}" type="pres">
      <dgm:prSet presAssocID="{A229C165-8950-4F51-8914-3D6CCAE9DC2E}" presName="Name19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3166098" y="0"/>
              </a:moveTo>
              <a:lnTo>
                <a:pt x="3166098" y="355216"/>
              </a:lnTo>
              <a:lnTo>
                <a:pt x="0" y="355216"/>
              </a:lnTo>
              <a:lnTo>
                <a:pt x="0" y="710433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41820B26-63E0-4AD9-865B-4D6687DED4E1}" type="pres">
      <dgm:prSet presAssocID="{B5D0FB52-092F-4F15-8B96-C6EB9A0DB10A}" presName="Name21" presStyleCnt="0"/>
      <dgm:spPr/>
      <dgm:t>
        <a:bodyPr/>
        <a:lstStyle/>
        <a:p>
          <a:endParaRPr lang="en-US"/>
        </a:p>
      </dgm:t>
    </dgm:pt>
    <dgm:pt modelId="{D87A46AE-2207-4D5E-AD7C-7A742291C2A9}" type="pres">
      <dgm:prSet presAssocID="{B5D0FB52-092F-4F15-8B96-C6EB9A0DB10A}" presName="level2Shape" presStyleLbl="node2" presStyleIdx="0" presStyleCnt="3" custScaleX="320599" custScaleY="161924" custLinFactNeighborX="5312" custLinFactNeighborY="-4331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B310FB9E-EC6E-46AC-94C5-FA0F81EFE3C2}" type="pres">
      <dgm:prSet presAssocID="{B5D0FB52-092F-4F15-8B96-C6EB9A0DB10A}" presName="hierChild3" presStyleCnt="0"/>
      <dgm:spPr/>
      <dgm:t>
        <a:bodyPr/>
        <a:lstStyle/>
        <a:p>
          <a:endParaRPr lang="en-US"/>
        </a:p>
      </dgm:t>
    </dgm:pt>
    <dgm:pt modelId="{561127F8-68D9-40D5-A21D-2D91874562AD}" type="pres">
      <dgm:prSet presAssocID="{02A57098-A0DA-49F2-B224-473C129DF5AA}" presName="Name19" presStyleLbl="parChTrans1D3" presStyleIdx="0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721670" y="0"/>
              </a:moveTo>
              <a:lnTo>
                <a:pt x="721670" y="105245"/>
              </a:lnTo>
              <a:lnTo>
                <a:pt x="0" y="105245"/>
              </a:lnTo>
              <a:lnTo>
                <a:pt x="0" y="210491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6E71ED0B-9436-4DE8-98AA-A3913F62C31B}" type="pres">
      <dgm:prSet presAssocID="{66D5CBD3-6FC6-436C-BBC8-131FE17E0373}" presName="Name21" presStyleCnt="0"/>
      <dgm:spPr/>
      <dgm:t>
        <a:bodyPr/>
        <a:lstStyle/>
        <a:p>
          <a:endParaRPr lang="en-US"/>
        </a:p>
      </dgm:t>
    </dgm:pt>
    <dgm:pt modelId="{2F89EFA1-1A14-481A-A6D0-65182EB4415A}" type="pres">
      <dgm:prSet presAssocID="{66D5CBD3-6FC6-436C-BBC8-131FE17E0373}" presName="level2Shape" presStyleLbl="node3" presStyleIdx="0" presStyleCnt="6" custScaleX="294244" custScaleY="160636" custLinFactNeighborX="-1195" custLinFactNeighborY="3168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52DB5023-C99D-4EE5-842A-58C70738AF55}" type="pres">
      <dgm:prSet presAssocID="{66D5CBD3-6FC6-436C-BBC8-131FE17E0373}" presName="hierChild3" presStyleCnt="0"/>
      <dgm:spPr/>
      <dgm:t>
        <a:bodyPr/>
        <a:lstStyle/>
        <a:p>
          <a:endParaRPr lang="en-US"/>
        </a:p>
      </dgm:t>
    </dgm:pt>
    <dgm:pt modelId="{116C4D9A-8EE7-4178-92CB-5579194F67C0}" type="pres">
      <dgm:prSet presAssocID="{08A482AF-9360-4153-831F-2EB4FE3FB11A}" presName="Name19" presStyleLbl="parChTrans1D3" presStyleIdx="1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3563"/>
              </a:lnTo>
              <a:lnTo>
                <a:pt x="734835" y="103563"/>
              </a:lnTo>
              <a:lnTo>
                <a:pt x="734835" y="20712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D571D198-EBC9-401D-869A-4B293AED69DA}" type="pres">
      <dgm:prSet presAssocID="{081B877E-DBB6-4E5D-8BCB-B9DF4CBF72DE}" presName="Name21" presStyleCnt="0"/>
      <dgm:spPr/>
      <dgm:t>
        <a:bodyPr/>
        <a:lstStyle/>
        <a:p>
          <a:endParaRPr lang="en-US"/>
        </a:p>
      </dgm:t>
    </dgm:pt>
    <dgm:pt modelId="{83EF4FFE-F86F-4458-B456-F9EBEE634706}" type="pres">
      <dgm:prSet presAssocID="{081B877E-DBB6-4E5D-8BCB-B9DF4CBF72DE}" presName="level2Shape" presStyleLbl="node3" presStyleIdx="1" presStyleCnt="6" custScaleX="304477" custScaleY="163753" custLinFactNeighborX="20105" custLinFactNeighborY="30469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5931BA0D-021D-4381-9DB3-28B3BCC1A0F9}" type="pres">
      <dgm:prSet presAssocID="{081B877E-DBB6-4E5D-8BCB-B9DF4CBF72DE}" presName="hierChild3" presStyleCnt="0"/>
      <dgm:spPr/>
      <dgm:t>
        <a:bodyPr/>
        <a:lstStyle/>
        <a:p>
          <a:endParaRPr lang="en-US"/>
        </a:p>
      </dgm:t>
    </dgm:pt>
    <dgm:pt modelId="{B4DD4000-B0A1-4A27-8216-4EDD7FD7C88F}" type="pres">
      <dgm:prSet presAssocID="{C6E60ECF-4289-4D8D-99F7-65474CE892E6}" presName="Name19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7495" y="0"/>
              </a:moveTo>
              <a:lnTo>
                <a:pt x="47495" y="367209"/>
              </a:lnTo>
              <a:lnTo>
                <a:pt x="45720" y="367209"/>
              </a:lnTo>
              <a:lnTo>
                <a:pt x="45720" y="734418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748B7806-C2B9-41F8-9095-048B93184C8F}" type="pres">
      <dgm:prSet presAssocID="{A74CCF34-A592-4B1F-97AD-4752CF0BE118}" presName="Name21" presStyleCnt="0"/>
      <dgm:spPr/>
      <dgm:t>
        <a:bodyPr/>
        <a:lstStyle/>
        <a:p>
          <a:endParaRPr lang="en-US"/>
        </a:p>
      </dgm:t>
    </dgm:pt>
    <dgm:pt modelId="{EB21B3C4-CA60-421C-9589-30964EDD606F}" type="pres">
      <dgm:prSet presAssocID="{A74CCF34-A592-4B1F-97AD-4752CF0BE118}" presName="level2Shape" presStyleLbl="node2" presStyleIdx="1" presStyleCnt="3" custScaleX="308536" custScaleY="169636" custLinFactNeighborX="-94275" custLinFactNeighborY="4331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E86C8D0C-465C-40BF-9B4E-18E8E49EEE43}" type="pres">
      <dgm:prSet presAssocID="{A74CCF34-A592-4B1F-97AD-4752CF0BE118}" presName="hierChild3" presStyleCnt="0"/>
      <dgm:spPr/>
      <dgm:t>
        <a:bodyPr/>
        <a:lstStyle/>
        <a:p>
          <a:endParaRPr lang="en-US"/>
        </a:p>
      </dgm:t>
    </dgm:pt>
    <dgm:pt modelId="{7E83D532-C317-4E7F-81DD-0FB3DF6D4543}" type="pres">
      <dgm:prSet presAssocID="{993C4774-A095-495D-8447-BD78A90C4BDD}" presName="Name19" presStyleLbl="parChTrans1D3" presStyleIdx="2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971659" y="0"/>
              </a:moveTo>
              <a:lnTo>
                <a:pt x="971659" y="116294"/>
              </a:lnTo>
              <a:lnTo>
                <a:pt x="0" y="116294"/>
              </a:lnTo>
              <a:lnTo>
                <a:pt x="0" y="232588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4C6F5DFB-48ED-4B12-90C3-F8B8645D1D84}" type="pres">
      <dgm:prSet presAssocID="{E61FCEC1-1CB5-40D2-A02B-2F82E084BC33}" presName="Name21" presStyleCnt="0"/>
      <dgm:spPr/>
      <dgm:t>
        <a:bodyPr/>
        <a:lstStyle/>
        <a:p>
          <a:endParaRPr lang="en-US"/>
        </a:p>
      </dgm:t>
    </dgm:pt>
    <dgm:pt modelId="{CC378F25-CCB0-4528-9C63-2213CEDC6B70}" type="pres">
      <dgm:prSet presAssocID="{E61FCEC1-1CB5-40D2-A02B-2F82E084BC33}" presName="level2Shape" presStyleLbl="node3" presStyleIdx="2" presStyleCnt="6" custScaleX="304654" custScaleY="170537" custLinFactNeighborX="36518" custLinFactNeighborY="48326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00BBE894-2B69-4DE2-98A7-17EE365606E5}" type="pres">
      <dgm:prSet presAssocID="{E61FCEC1-1CB5-40D2-A02B-2F82E084BC33}" presName="hierChild3" presStyleCnt="0"/>
      <dgm:spPr/>
      <dgm:t>
        <a:bodyPr/>
        <a:lstStyle/>
        <a:p>
          <a:endParaRPr lang="en-US"/>
        </a:p>
      </dgm:t>
    </dgm:pt>
    <dgm:pt modelId="{3843741A-2D5A-4995-BAA7-D3F45D68F6CA}" type="pres">
      <dgm:prSet presAssocID="{11296D09-A649-4F94-8977-663DBF6C3C29}" presName="Name19" presStyleLbl="parChTrans1D3" presStyleIdx="3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21117"/>
              </a:lnTo>
              <a:lnTo>
                <a:pt x="117569" y="421117"/>
              </a:lnTo>
              <a:lnTo>
                <a:pt x="117569" y="842235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98508B66-321A-464A-8A1B-62B01D5CD1AB}" type="pres">
      <dgm:prSet presAssocID="{C7A41E82-3AAB-4878-8844-C094E0C4B07B}" presName="Name21" presStyleCnt="0"/>
      <dgm:spPr/>
    </dgm:pt>
    <dgm:pt modelId="{FB339214-677D-49CA-A8A3-1E8ADD36687A}" type="pres">
      <dgm:prSet presAssocID="{C7A41E82-3AAB-4878-8844-C094E0C4B07B}" presName="level2Shape" presStyleLbl="node3" presStyleIdx="3" presStyleCnt="6" custScaleX="342655" custScaleY="161436" custLinFactY="100000" custLinFactNeighborX="-65907" custLinFactNeighborY="168489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B41B8D05-87E9-471C-AABF-098F67A69A61}" type="pres">
      <dgm:prSet presAssocID="{C7A41E82-3AAB-4878-8844-C094E0C4B07B}" presName="hierChild3" presStyleCnt="0"/>
      <dgm:spPr/>
    </dgm:pt>
    <dgm:pt modelId="{6ABB6AB1-A2F2-4E52-90FB-F16AABFF2E19}" type="pres">
      <dgm:prSet presAssocID="{7F008A59-47D7-4488-9051-36150DA1DA91}" presName="Name19" presStyleLbl="parChTrans1D3" presStyleIdx="4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6151"/>
              </a:lnTo>
              <a:lnTo>
                <a:pt x="1283321" y="106151"/>
              </a:lnTo>
              <a:lnTo>
                <a:pt x="1283321" y="212302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2EEDB07D-1B6B-48FE-A6E0-D0153B17A031}" type="pres">
      <dgm:prSet presAssocID="{F4DE2569-AD9E-465B-B50F-3A878A26D67B}" presName="Name21" presStyleCnt="0"/>
      <dgm:spPr/>
    </dgm:pt>
    <dgm:pt modelId="{D2371BF0-5772-4E18-B82D-B9484EA6A133}" type="pres">
      <dgm:prSet presAssocID="{F4DE2569-AD9E-465B-B50F-3A878A26D67B}" presName="level2Shape" presStyleLbl="node3" presStyleIdx="4" presStyleCnt="6" custScaleX="326794" custScaleY="155145" custLinFactX="-38964" custLinFactNeighborX="-100000" custLinFactNeighborY="41000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D7B086FC-1F11-48BD-8009-C87A58574309}" type="pres">
      <dgm:prSet presAssocID="{F4DE2569-AD9E-465B-B50F-3A878A26D67B}" presName="hierChild3" presStyleCnt="0"/>
      <dgm:spPr/>
    </dgm:pt>
    <dgm:pt modelId="{A48C7E80-95CA-4FFF-B15D-78F4EE396AED}" type="pres">
      <dgm:prSet presAssocID="{BF4763CA-F491-456E-9AA0-64569DB30719}" presName="Name19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6900"/>
              </a:lnTo>
              <a:lnTo>
                <a:pt x="3164998" y="356900"/>
              </a:lnTo>
              <a:lnTo>
                <a:pt x="3164998" y="713800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03573713-B876-45B6-B7B0-1AC597407472}" type="pres">
      <dgm:prSet presAssocID="{D0B63664-8FE4-48A6-9482-1DDB5F9378EB}" presName="Name21" presStyleCnt="0"/>
      <dgm:spPr/>
    </dgm:pt>
    <dgm:pt modelId="{6468D8D4-9E31-49D7-91BE-1FE11BCF11D0}" type="pres">
      <dgm:prSet presAssocID="{D0B63664-8FE4-48A6-9482-1DDB5F9378EB}" presName="level2Shape" presStyleLbl="node2" presStyleIdx="2" presStyleCnt="3" custScaleX="319803" custScaleY="159276" custLinFactNeighborX="-29075" custLinFactNeighborY="-311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9CD6F315-05D5-450A-B6DD-AB8808E96B01}" type="pres">
      <dgm:prSet presAssocID="{D0B63664-8FE4-48A6-9482-1DDB5F9378EB}" presName="hierChild3" presStyleCnt="0"/>
      <dgm:spPr/>
    </dgm:pt>
    <dgm:pt modelId="{334C43C5-184C-44DD-AD9C-96DA0D9E5176}" type="pres">
      <dgm:prSet presAssocID="{DC0D0E56-B38F-4FF3-BFED-50B0C7A554CC}" presName="Name19" presStyleLbl="parChTrans1D3" presStyleIdx="5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86570" y="0"/>
              </a:moveTo>
              <a:lnTo>
                <a:pt x="86570" y="108420"/>
              </a:lnTo>
              <a:lnTo>
                <a:pt x="45720" y="108420"/>
              </a:lnTo>
              <a:lnTo>
                <a:pt x="45720" y="216840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5874D420-2FB0-414A-8155-34FC77037D24}" type="pres">
      <dgm:prSet presAssocID="{8A745DB5-FE84-40E0-B3B2-EF046BE61886}" presName="Name21" presStyleCnt="0"/>
      <dgm:spPr/>
    </dgm:pt>
    <dgm:pt modelId="{EBE4B5F2-4186-478B-9C27-25D39FE386C0}" type="pres">
      <dgm:prSet presAssocID="{8A745DB5-FE84-40E0-B3B2-EF046BE61886}" presName="level2Shape" presStyleLbl="node3" presStyleIdx="5" presStyleCnt="6" custScaleX="300327" custScaleY="154693" custLinFactNeighborX="-38910" custLinFactNeighborY="35193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4DFAE617-84CF-4AC8-A47D-51920D973CEE}" type="pres">
      <dgm:prSet presAssocID="{8A745DB5-FE84-40E0-B3B2-EF046BE61886}" presName="hierChild3" presStyleCnt="0"/>
      <dgm:spPr/>
    </dgm:pt>
    <dgm:pt modelId="{8711661A-36E4-4799-8A7F-397802EEAA0F}" type="pres">
      <dgm:prSet presAssocID="{D684BFE5-D6B4-4AF8-9E18-237C741CC428}" presName="bgShapesFlow" presStyleCnt="0"/>
      <dgm:spPr/>
      <dgm:t>
        <a:bodyPr/>
        <a:lstStyle/>
        <a:p>
          <a:endParaRPr lang="en-US"/>
        </a:p>
      </dgm:t>
    </dgm:pt>
  </dgm:ptLst>
  <dgm:cxnLst>
    <dgm:cxn modelId="{383CFEE7-4FBE-4076-849B-751D485F174F}" srcId="{A74CCF34-A592-4B1F-97AD-4752CF0BE118}" destId="{E61FCEC1-1CB5-40D2-A02B-2F82E084BC33}" srcOrd="0" destOrd="0" parTransId="{993C4774-A095-495D-8447-BD78A90C4BDD}" sibTransId="{DF5B2432-5DA1-477C-9A5B-1E43210E37D4}"/>
    <dgm:cxn modelId="{58A01272-B47D-4767-A412-0C059BA9A9A4}" srcId="{B5D0FB52-092F-4F15-8B96-C6EB9A0DB10A}" destId="{66D5CBD3-6FC6-436C-BBC8-131FE17E0373}" srcOrd="0" destOrd="0" parTransId="{02A57098-A0DA-49F2-B224-473C129DF5AA}" sibTransId="{6F703143-8813-4768-A31A-7430C36F25AB}"/>
    <dgm:cxn modelId="{BDCB4DA2-776A-44CF-8DFA-4CDDD0798D18}" type="presOf" srcId="{7F008A59-47D7-4488-9051-36150DA1DA91}" destId="{6ABB6AB1-A2F2-4E52-90FB-F16AABFF2E19}" srcOrd="0" destOrd="0" presId="urn:microsoft.com/office/officeart/2005/8/layout/hierarchy6"/>
    <dgm:cxn modelId="{2A4CA363-DB1F-4B08-A1BC-459C08131E10}" type="presOf" srcId="{746CAC7C-D467-4205-9F9A-27F65D2740D7}" destId="{71E3D4EB-C450-404C-8EA5-529806C24B96}" srcOrd="0" destOrd="0" presId="urn:microsoft.com/office/officeart/2005/8/layout/hierarchy6"/>
    <dgm:cxn modelId="{741E7927-FF41-4943-9E1B-5872F02B22DB}" srcId="{746CAC7C-D467-4205-9F9A-27F65D2740D7}" destId="{D0B63664-8FE4-48A6-9482-1DDB5F9378EB}" srcOrd="2" destOrd="0" parTransId="{BF4763CA-F491-456E-9AA0-64569DB30719}" sibTransId="{B218470F-9556-4D4F-87C7-63F25EFF27F9}"/>
    <dgm:cxn modelId="{3BBAF5F9-8CB3-4308-8172-4FCF4BF41211}" type="presOf" srcId="{993C4774-A095-495D-8447-BD78A90C4BDD}" destId="{7E83D532-C317-4E7F-81DD-0FB3DF6D4543}" srcOrd="0" destOrd="0" presId="urn:microsoft.com/office/officeart/2005/8/layout/hierarchy6"/>
    <dgm:cxn modelId="{2F330A7A-EF3E-4461-8A9A-B1CF3ACD3BB7}" type="presOf" srcId="{A229C165-8950-4F51-8914-3D6CCAE9DC2E}" destId="{EB7320AC-2CE2-4A5E-A690-D4D84F0A82C5}" srcOrd="0" destOrd="0" presId="urn:microsoft.com/office/officeart/2005/8/layout/hierarchy6"/>
    <dgm:cxn modelId="{EA5846BD-4B12-4F0F-9D9D-96B2E3FB7747}" type="presOf" srcId="{F4DE2569-AD9E-465B-B50F-3A878A26D67B}" destId="{D2371BF0-5772-4E18-B82D-B9484EA6A133}" srcOrd="0" destOrd="0" presId="urn:microsoft.com/office/officeart/2005/8/layout/hierarchy6"/>
    <dgm:cxn modelId="{36A898BC-5EC9-43DF-BEB2-67CA785E1CA8}" srcId="{746CAC7C-D467-4205-9F9A-27F65D2740D7}" destId="{B5D0FB52-092F-4F15-8B96-C6EB9A0DB10A}" srcOrd="0" destOrd="0" parTransId="{A229C165-8950-4F51-8914-3D6CCAE9DC2E}" sibTransId="{AF441CE4-7242-477A-9B06-210A8CDA1142}"/>
    <dgm:cxn modelId="{4EB8657A-D421-45FB-835B-1D04E59810A0}" type="presOf" srcId="{B5D0FB52-092F-4F15-8B96-C6EB9A0DB10A}" destId="{D87A46AE-2207-4D5E-AD7C-7A742291C2A9}" srcOrd="0" destOrd="0" presId="urn:microsoft.com/office/officeart/2005/8/layout/hierarchy6"/>
    <dgm:cxn modelId="{EF619241-3215-4B34-B20D-2E93DD885335}" srcId="{D684BFE5-D6B4-4AF8-9E18-237C741CC428}" destId="{746CAC7C-D467-4205-9F9A-27F65D2740D7}" srcOrd="0" destOrd="0" parTransId="{EA96FA27-B941-46F4-96F6-F6D57B39E789}" sibTransId="{9A07FF1B-E25E-446D-AE5B-CAA8DB437663}"/>
    <dgm:cxn modelId="{63529F94-7E11-455A-A07E-138AFAFE32F1}" srcId="{D0B63664-8FE4-48A6-9482-1DDB5F9378EB}" destId="{8A745DB5-FE84-40E0-B3B2-EF046BE61886}" srcOrd="0" destOrd="0" parTransId="{DC0D0E56-B38F-4FF3-BFED-50B0C7A554CC}" sibTransId="{F591DBF6-383B-4E1E-92F6-19BEC56279EE}"/>
    <dgm:cxn modelId="{F3C659F7-86CC-4D79-9B97-EEDCE35FCCB9}" type="presOf" srcId="{D684BFE5-D6B4-4AF8-9E18-237C741CC428}" destId="{CE728B21-49B9-4B2E-970F-F208FA4CD850}" srcOrd="0" destOrd="0" presId="urn:microsoft.com/office/officeart/2005/8/layout/hierarchy6"/>
    <dgm:cxn modelId="{B69D9AC2-3116-4305-BB64-5F250BFB4A12}" type="presOf" srcId="{081B877E-DBB6-4E5D-8BCB-B9DF4CBF72DE}" destId="{83EF4FFE-F86F-4458-B456-F9EBEE634706}" srcOrd="0" destOrd="0" presId="urn:microsoft.com/office/officeart/2005/8/layout/hierarchy6"/>
    <dgm:cxn modelId="{30FF14D1-8CC4-4CB6-8BE1-C27235D3E13D}" srcId="{A74CCF34-A592-4B1F-97AD-4752CF0BE118}" destId="{C7A41E82-3AAB-4878-8844-C094E0C4B07B}" srcOrd="1" destOrd="0" parTransId="{11296D09-A649-4F94-8977-663DBF6C3C29}" sibTransId="{496A348D-E656-442B-8679-EA5DE9939708}"/>
    <dgm:cxn modelId="{12E20CA4-D514-4D82-A2D1-0BF0828C54D3}" type="presOf" srcId="{11296D09-A649-4F94-8977-663DBF6C3C29}" destId="{3843741A-2D5A-4995-BAA7-D3F45D68F6CA}" srcOrd="0" destOrd="0" presId="urn:microsoft.com/office/officeart/2005/8/layout/hierarchy6"/>
    <dgm:cxn modelId="{DA19B1EF-6D71-4E2E-8FAA-961E78470699}" type="presOf" srcId="{08A482AF-9360-4153-831F-2EB4FE3FB11A}" destId="{116C4D9A-8EE7-4178-92CB-5579194F67C0}" srcOrd="0" destOrd="0" presId="urn:microsoft.com/office/officeart/2005/8/layout/hierarchy6"/>
    <dgm:cxn modelId="{904D27A7-E13F-401B-9098-B51F68668267}" type="presOf" srcId="{02A57098-A0DA-49F2-B224-473C129DF5AA}" destId="{561127F8-68D9-40D5-A21D-2D91874562AD}" srcOrd="0" destOrd="0" presId="urn:microsoft.com/office/officeart/2005/8/layout/hierarchy6"/>
    <dgm:cxn modelId="{2FFDFBBB-3D96-40A1-95FC-58CDB82A4783}" type="presOf" srcId="{DC0D0E56-B38F-4FF3-BFED-50B0C7A554CC}" destId="{334C43C5-184C-44DD-AD9C-96DA0D9E5176}" srcOrd="0" destOrd="0" presId="urn:microsoft.com/office/officeart/2005/8/layout/hierarchy6"/>
    <dgm:cxn modelId="{3E5F5538-4623-4232-B967-3358D741B261}" type="presOf" srcId="{A74CCF34-A592-4B1F-97AD-4752CF0BE118}" destId="{EB21B3C4-CA60-421C-9589-30964EDD606F}" srcOrd="0" destOrd="0" presId="urn:microsoft.com/office/officeart/2005/8/layout/hierarchy6"/>
    <dgm:cxn modelId="{16B6568E-8119-4BA1-8F1F-2805DD9444A8}" type="presOf" srcId="{8A745DB5-FE84-40E0-B3B2-EF046BE61886}" destId="{EBE4B5F2-4186-478B-9C27-25D39FE386C0}" srcOrd="0" destOrd="0" presId="urn:microsoft.com/office/officeart/2005/8/layout/hierarchy6"/>
    <dgm:cxn modelId="{73B131E0-9BD1-4851-8F3A-EDC4C618735B}" srcId="{746CAC7C-D467-4205-9F9A-27F65D2740D7}" destId="{A74CCF34-A592-4B1F-97AD-4752CF0BE118}" srcOrd="1" destOrd="0" parTransId="{C6E60ECF-4289-4D8D-99F7-65474CE892E6}" sibTransId="{478C0201-0955-44D1-877D-76ECBA21D497}"/>
    <dgm:cxn modelId="{F62CE79A-1E0B-46EB-A12F-42B444CD1739}" type="presOf" srcId="{D0B63664-8FE4-48A6-9482-1DDB5F9378EB}" destId="{6468D8D4-9E31-49D7-91BE-1FE11BCF11D0}" srcOrd="0" destOrd="0" presId="urn:microsoft.com/office/officeart/2005/8/layout/hierarchy6"/>
    <dgm:cxn modelId="{7E4B5ADF-F25D-47AE-9E8B-E4BFE71F4E40}" type="presOf" srcId="{BF4763CA-F491-456E-9AA0-64569DB30719}" destId="{A48C7E80-95CA-4FFF-B15D-78F4EE396AED}" srcOrd="0" destOrd="0" presId="urn:microsoft.com/office/officeart/2005/8/layout/hierarchy6"/>
    <dgm:cxn modelId="{6FC335A3-E7F5-4144-8106-56AB258489FA}" srcId="{A74CCF34-A592-4B1F-97AD-4752CF0BE118}" destId="{F4DE2569-AD9E-465B-B50F-3A878A26D67B}" srcOrd="2" destOrd="0" parTransId="{7F008A59-47D7-4488-9051-36150DA1DA91}" sibTransId="{7531E567-9EFE-439E-8D7F-B81B675E6F59}"/>
    <dgm:cxn modelId="{D0FD3108-3779-4CAC-8980-24B14EB42EF9}" srcId="{B5D0FB52-092F-4F15-8B96-C6EB9A0DB10A}" destId="{081B877E-DBB6-4E5D-8BCB-B9DF4CBF72DE}" srcOrd="1" destOrd="0" parTransId="{08A482AF-9360-4153-831F-2EB4FE3FB11A}" sibTransId="{12D6170D-28EB-41C4-B67E-34B651F59C70}"/>
    <dgm:cxn modelId="{F71DE587-4254-4193-812D-EB5A4A40BCD7}" type="presOf" srcId="{C7A41E82-3AAB-4878-8844-C094E0C4B07B}" destId="{FB339214-677D-49CA-A8A3-1E8ADD36687A}" srcOrd="0" destOrd="0" presId="urn:microsoft.com/office/officeart/2005/8/layout/hierarchy6"/>
    <dgm:cxn modelId="{E6A812AE-356C-48A4-AB5F-E3661559AB85}" type="presOf" srcId="{C6E60ECF-4289-4D8D-99F7-65474CE892E6}" destId="{B4DD4000-B0A1-4A27-8216-4EDD7FD7C88F}" srcOrd="0" destOrd="0" presId="urn:microsoft.com/office/officeart/2005/8/layout/hierarchy6"/>
    <dgm:cxn modelId="{6B713947-C823-4DFE-8A34-AE89EF63926A}" type="presOf" srcId="{E61FCEC1-1CB5-40D2-A02B-2F82E084BC33}" destId="{CC378F25-CCB0-4528-9C63-2213CEDC6B70}" srcOrd="0" destOrd="0" presId="urn:microsoft.com/office/officeart/2005/8/layout/hierarchy6"/>
    <dgm:cxn modelId="{C05CAA40-0012-484B-91EB-60276641814B}" type="presOf" srcId="{66D5CBD3-6FC6-436C-BBC8-131FE17E0373}" destId="{2F89EFA1-1A14-481A-A6D0-65182EB4415A}" srcOrd="0" destOrd="0" presId="urn:microsoft.com/office/officeart/2005/8/layout/hierarchy6"/>
    <dgm:cxn modelId="{7D436D7D-212B-4901-832C-16488743FF06}" type="presParOf" srcId="{CE728B21-49B9-4B2E-970F-F208FA4CD850}" destId="{D6F4EBA6-29CA-48AE-B92F-CD94EF74BFB1}" srcOrd="0" destOrd="0" presId="urn:microsoft.com/office/officeart/2005/8/layout/hierarchy6"/>
    <dgm:cxn modelId="{C0489035-53DD-4C43-8C8F-BAC72F65D83A}" type="presParOf" srcId="{D6F4EBA6-29CA-48AE-B92F-CD94EF74BFB1}" destId="{D61A2523-B1A8-4B5E-9519-050C9CAB99EA}" srcOrd="0" destOrd="0" presId="urn:microsoft.com/office/officeart/2005/8/layout/hierarchy6"/>
    <dgm:cxn modelId="{7839B5AE-EBBA-4FA7-A401-593B47C5D6CF}" type="presParOf" srcId="{D61A2523-B1A8-4B5E-9519-050C9CAB99EA}" destId="{B9BE11A1-59F8-4222-A4F8-A3A519464089}" srcOrd="0" destOrd="0" presId="urn:microsoft.com/office/officeart/2005/8/layout/hierarchy6"/>
    <dgm:cxn modelId="{3B116742-5E55-44D4-8310-B0EED60CA866}" type="presParOf" srcId="{B9BE11A1-59F8-4222-A4F8-A3A519464089}" destId="{71E3D4EB-C450-404C-8EA5-529806C24B96}" srcOrd="0" destOrd="0" presId="urn:microsoft.com/office/officeart/2005/8/layout/hierarchy6"/>
    <dgm:cxn modelId="{5FC3D271-05A9-4CE2-851D-EA91AA87FA42}" type="presParOf" srcId="{B9BE11A1-59F8-4222-A4F8-A3A519464089}" destId="{F239AD68-A96E-4380-87DC-B73BF8E252D7}" srcOrd="1" destOrd="0" presId="urn:microsoft.com/office/officeart/2005/8/layout/hierarchy6"/>
    <dgm:cxn modelId="{4CAF3B50-863B-44B4-806C-0C88D7D81CFB}" type="presParOf" srcId="{F239AD68-A96E-4380-87DC-B73BF8E252D7}" destId="{EB7320AC-2CE2-4A5E-A690-D4D84F0A82C5}" srcOrd="0" destOrd="0" presId="urn:microsoft.com/office/officeart/2005/8/layout/hierarchy6"/>
    <dgm:cxn modelId="{8AF196FA-EECB-4CFD-AAF3-08C70A80059B}" type="presParOf" srcId="{F239AD68-A96E-4380-87DC-B73BF8E252D7}" destId="{41820B26-63E0-4AD9-865B-4D6687DED4E1}" srcOrd="1" destOrd="0" presId="urn:microsoft.com/office/officeart/2005/8/layout/hierarchy6"/>
    <dgm:cxn modelId="{3DF1B82B-CA1B-4EB7-8ED4-CBE511F49B99}" type="presParOf" srcId="{41820B26-63E0-4AD9-865B-4D6687DED4E1}" destId="{D87A46AE-2207-4D5E-AD7C-7A742291C2A9}" srcOrd="0" destOrd="0" presId="urn:microsoft.com/office/officeart/2005/8/layout/hierarchy6"/>
    <dgm:cxn modelId="{804D09A3-0FE5-4452-8081-525B16B4C888}" type="presParOf" srcId="{41820B26-63E0-4AD9-865B-4D6687DED4E1}" destId="{B310FB9E-EC6E-46AC-94C5-FA0F81EFE3C2}" srcOrd="1" destOrd="0" presId="urn:microsoft.com/office/officeart/2005/8/layout/hierarchy6"/>
    <dgm:cxn modelId="{A762F115-095C-4E18-A641-FACCF041EBF1}" type="presParOf" srcId="{B310FB9E-EC6E-46AC-94C5-FA0F81EFE3C2}" destId="{561127F8-68D9-40D5-A21D-2D91874562AD}" srcOrd="0" destOrd="0" presId="urn:microsoft.com/office/officeart/2005/8/layout/hierarchy6"/>
    <dgm:cxn modelId="{6D9BAE80-C086-4D67-80F8-AF2EF0A755B6}" type="presParOf" srcId="{B310FB9E-EC6E-46AC-94C5-FA0F81EFE3C2}" destId="{6E71ED0B-9436-4DE8-98AA-A3913F62C31B}" srcOrd="1" destOrd="0" presId="urn:microsoft.com/office/officeart/2005/8/layout/hierarchy6"/>
    <dgm:cxn modelId="{C89BE30D-1C30-4C19-ABE7-38CD2042C848}" type="presParOf" srcId="{6E71ED0B-9436-4DE8-98AA-A3913F62C31B}" destId="{2F89EFA1-1A14-481A-A6D0-65182EB4415A}" srcOrd="0" destOrd="0" presId="urn:microsoft.com/office/officeart/2005/8/layout/hierarchy6"/>
    <dgm:cxn modelId="{7F3B486D-06B7-4A63-9E0E-A63FAB9D479E}" type="presParOf" srcId="{6E71ED0B-9436-4DE8-98AA-A3913F62C31B}" destId="{52DB5023-C99D-4EE5-842A-58C70738AF55}" srcOrd="1" destOrd="0" presId="urn:microsoft.com/office/officeart/2005/8/layout/hierarchy6"/>
    <dgm:cxn modelId="{0572BB0D-7C2D-44D9-BC1B-C8D06421AC85}" type="presParOf" srcId="{B310FB9E-EC6E-46AC-94C5-FA0F81EFE3C2}" destId="{116C4D9A-8EE7-4178-92CB-5579194F67C0}" srcOrd="2" destOrd="0" presId="urn:microsoft.com/office/officeart/2005/8/layout/hierarchy6"/>
    <dgm:cxn modelId="{D6F1AEA5-A02C-481E-9D34-1316466E77C6}" type="presParOf" srcId="{B310FB9E-EC6E-46AC-94C5-FA0F81EFE3C2}" destId="{D571D198-EBC9-401D-869A-4B293AED69DA}" srcOrd="3" destOrd="0" presId="urn:microsoft.com/office/officeart/2005/8/layout/hierarchy6"/>
    <dgm:cxn modelId="{097EB450-BA0C-4C1D-BD78-65E5107E4A63}" type="presParOf" srcId="{D571D198-EBC9-401D-869A-4B293AED69DA}" destId="{83EF4FFE-F86F-4458-B456-F9EBEE634706}" srcOrd="0" destOrd="0" presId="urn:microsoft.com/office/officeart/2005/8/layout/hierarchy6"/>
    <dgm:cxn modelId="{CF2DE661-D674-4610-9FEC-65367E03D40A}" type="presParOf" srcId="{D571D198-EBC9-401D-869A-4B293AED69DA}" destId="{5931BA0D-021D-4381-9DB3-28B3BCC1A0F9}" srcOrd="1" destOrd="0" presId="urn:microsoft.com/office/officeart/2005/8/layout/hierarchy6"/>
    <dgm:cxn modelId="{51C3B949-39F5-4E28-BD56-BF57BED288A3}" type="presParOf" srcId="{F239AD68-A96E-4380-87DC-B73BF8E252D7}" destId="{B4DD4000-B0A1-4A27-8216-4EDD7FD7C88F}" srcOrd="2" destOrd="0" presId="urn:microsoft.com/office/officeart/2005/8/layout/hierarchy6"/>
    <dgm:cxn modelId="{8C6CA5F8-EAE9-4EA1-A58C-F2F1EF315401}" type="presParOf" srcId="{F239AD68-A96E-4380-87DC-B73BF8E252D7}" destId="{748B7806-C2B9-41F8-9095-048B93184C8F}" srcOrd="3" destOrd="0" presId="urn:microsoft.com/office/officeart/2005/8/layout/hierarchy6"/>
    <dgm:cxn modelId="{E6E509A6-119A-42BD-BD9C-5FFDF8CD3EA4}" type="presParOf" srcId="{748B7806-C2B9-41F8-9095-048B93184C8F}" destId="{EB21B3C4-CA60-421C-9589-30964EDD606F}" srcOrd="0" destOrd="0" presId="urn:microsoft.com/office/officeart/2005/8/layout/hierarchy6"/>
    <dgm:cxn modelId="{7BFBAA0F-5B68-4B66-B52E-DFEC2500385C}" type="presParOf" srcId="{748B7806-C2B9-41F8-9095-048B93184C8F}" destId="{E86C8D0C-465C-40BF-9B4E-18E8E49EEE43}" srcOrd="1" destOrd="0" presId="urn:microsoft.com/office/officeart/2005/8/layout/hierarchy6"/>
    <dgm:cxn modelId="{1DA40897-C86C-4F87-A80F-E3C5FA461166}" type="presParOf" srcId="{E86C8D0C-465C-40BF-9B4E-18E8E49EEE43}" destId="{7E83D532-C317-4E7F-81DD-0FB3DF6D4543}" srcOrd="0" destOrd="0" presId="urn:microsoft.com/office/officeart/2005/8/layout/hierarchy6"/>
    <dgm:cxn modelId="{4250D642-8384-499C-B11E-258E569C59A6}" type="presParOf" srcId="{E86C8D0C-465C-40BF-9B4E-18E8E49EEE43}" destId="{4C6F5DFB-48ED-4B12-90C3-F8B8645D1D84}" srcOrd="1" destOrd="0" presId="urn:microsoft.com/office/officeart/2005/8/layout/hierarchy6"/>
    <dgm:cxn modelId="{C7EB7475-8752-4E53-AE23-BCBB400FDAC9}" type="presParOf" srcId="{4C6F5DFB-48ED-4B12-90C3-F8B8645D1D84}" destId="{CC378F25-CCB0-4528-9C63-2213CEDC6B70}" srcOrd="0" destOrd="0" presId="urn:microsoft.com/office/officeart/2005/8/layout/hierarchy6"/>
    <dgm:cxn modelId="{9DB66A35-6B6F-4512-95EC-1EB9A06E5F87}" type="presParOf" srcId="{4C6F5DFB-48ED-4B12-90C3-F8B8645D1D84}" destId="{00BBE894-2B69-4DE2-98A7-17EE365606E5}" srcOrd="1" destOrd="0" presId="urn:microsoft.com/office/officeart/2005/8/layout/hierarchy6"/>
    <dgm:cxn modelId="{B1DB1E5D-9B68-4B70-BFD5-F589382C8CDE}" type="presParOf" srcId="{E86C8D0C-465C-40BF-9B4E-18E8E49EEE43}" destId="{3843741A-2D5A-4995-BAA7-D3F45D68F6CA}" srcOrd="2" destOrd="0" presId="urn:microsoft.com/office/officeart/2005/8/layout/hierarchy6"/>
    <dgm:cxn modelId="{22C71501-DDC9-4FE3-9279-06A72D41D3A4}" type="presParOf" srcId="{E86C8D0C-465C-40BF-9B4E-18E8E49EEE43}" destId="{98508B66-321A-464A-8A1B-62B01D5CD1AB}" srcOrd="3" destOrd="0" presId="urn:microsoft.com/office/officeart/2005/8/layout/hierarchy6"/>
    <dgm:cxn modelId="{CF01D348-C260-445F-A103-C0044700E093}" type="presParOf" srcId="{98508B66-321A-464A-8A1B-62B01D5CD1AB}" destId="{FB339214-677D-49CA-A8A3-1E8ADD36687A}" srcOrd="0" destOrd="0" presId="urn:microsoft.com/office/officeart/2005/8/layout/hierarchy6"/>
    <dgm:cxn modelId="{5F3E406B-3143-4337-99F2-6F68C6FD411E}" type="presParOf" srcId="{98508B66-321A-464A-8A1B-62B01D5CD1AB}" destId="{B41B8D05-87E9-471C-AABF-098F67A69A61}" srcOrd="1" destOrd="0" presId="urn:microsoft.com/office/officeart/2005/8/layout/hierarchy6"/>
    <dgm:cxn modelId="{C3C355E5-E34C-46CD-952A-EB41E86125F6}" type="presParOf" srcId="{E86C8D0C-465C-40BF-9B4E-18E8E49EEE43}" destId="{6ABB6AB1-A2F2-4E52-90FB-F16AABFF2E19}" srcOrd="4" destOrd="0" presId="urn:microsoft.com/office/officeart/2005/8/layout/hierarchy6"/>
    <dgm:cxn modelId="{22DDB067-0184-4636-854E-E315C30B2CB6}" type="presParOf" srcId="{E86C8D0C-465C-40BF-9B4E-18E8E49EEE43}" destId="{2EEDB07D-1B6B-48FE-A6E0-D0153B17A031}" srcOrd="5" destOrd="0" presId="urn:microsoft.com/office/officeart/2005/8/layout/hierarchy6"/>
    <dgm:cxn modelId="{B10B4138-EBAC-4344-B5C2-AE0F8A797BB7}" type="presParOf" srcId="{2EEDB07D-1B6B-48FE-A6E0-D0153B17A031}" destId="{D2371BF0-5772-4E18-B82D-B9484EA6A133}" srcOrd="0" destOrd="0" presId="urn:microsoft.com/office/officeart/2005/8/layout/hierarchy6"/>
    <dgm:cxn modelId="{2F92AE28-7ACB-48D8-A166-5CD1FADA2DB9}" type="presParOf" srcId="{2EEDB07D-1B6B-48FE-A6E0-D0153B17A031}" destId="{D7B086FC-1F11-48BD-8009-C87A58574309}" srcOrd="1" destOrd="0" presId="urn:microsoft.com/office/officeart/2005/8/layout/hierarchy6"/>
    <dgm:cxn modelId="{68D6880E-989E-4BCB-8187-412EA2F84DD4}" type="presParOf" srcId="{F239AD68-A96E-4380-87DC-B73BF8E252D7}" destId="{A48C7E80-95CA-4FFF-B15D-78F4EE396AED}" srcOrd="4" destOrd="0" presId="urn:microsoft.com/office/officeart/2005/8/layout/hierarchy6"/>
    <dgm:cxn modelId="{FC3B6870-F38E-4780-8605-27CFEF865B9B}" type="presParOf" srcId="{F239AD68-A96E-4380-87DC-B73BF8E252D7}" destId="{03573713-B876-45B6-B7B0-1AC597407472}" srcOrd="5" destOrd="0" presId="urn:microsoft.com/office/officeart/2005/8/layout/hierarchy6"/>
    <dgm:cxn modelId="{E507B8AE-AC2D-4720-8D0E-7083BB5CCDFC}" type="presParOf" srcId="{03573713-B876-45B6-B7B0-1AC597407472}" destId="{6468D8D4-9E31-49D7-91BE-1FE11BCF11D0}" srcOrd="0" destOrd="0" presId="urn:microsoft.com/office/officeart/2005/8/layout/hierarchy6"/>
    <dgm:cxn modelId="{C669C807-372A-4CAF-97FD-2C3CF2729AFE}" type="presParOf" srcId="{03573713-B876-45B6-B7B0-1AC597407472}" destId="{9CD6F315-05D5-450A-B6DD-AB8808E96B01}" srcOrd="1" destOrd="0" presId="urn:microsoft.com/office/officeart/2005/8/layout/hierarchy6"/>
    <dgm:cxn modelId="{6561FEE3-23E9-4BCC-8E20-83EC0E2C1703}" type="presParOf" srcId="{9CD6F315-05D5-450A-B6DD-AB8808E96B01}" destId="{334C43C5-184C-44DD-AD9C-96DA0D9E5176}" srcOrd="0" destOrd="0" presId="urn:microsoft.com/office/officeart/2005/8/layout/hierarchy6"/>
    <dgm:cxn modelId="{9E7F0840-B253-4D5B-976E-7137A99F54F0}" type="presParOf" srcId="{9CD6F315-05D5-450A-B6DD-AB8808E96B01}" destId="{5874D420-2FB0-414A-8155-34FC77037D24}" srcOrd="1" destOrd="0" presId="urn:microsoft.com/office/officeart/2005/8/layout/hierarchy6"/>
    <dgm:cxn modelId="{FFA36145-249D-4B89-97BA-CD4886E9862B}" type="presParOf" srcId="{5874D420-2FB0-414A-8155-34FC77037D24}" destId="{EBE4B5F2-4186-478B-9C27-25D39FE386C0}" srcOrd="0" destOrd="0" presId="urn:microsoft.com/office/officeart/2005/8/layout/hierarchy6"/>
    <dgm:cxn modelId="{421B2046-7E1C-47FB-9240-1402F97B7EDB}" type="presParOf" srcId="{5874D420-2FB0-414A-8155-34FC77037D24}" destId="{4DFAE617-84CF-4AC8-A47D-51920D973CEE}" srcOrd="1" destOrd="0" presId="urn:microsoft.com/office/officeart/2005/8/layout/hierarchy6"/>
    <dgm:cxn modelId="{8D261597-6513-4137-AB01-FAEAD99D93EE}" type="presParOf" srcId="{CE728B21-49B9-4B2E-970F-F208FA4CD850}" destId="{8711661A-36E4-4799-8A7F-397802EEAA0F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1E3D4EB-C450-404C-8EA5-529806C24B96}">
      <dsp:nvSpPr>
        <dsp:cNvPr id="0" name=""/>
        <dsp:cNvSpPr/>
      </dsp:nvSpPr>
      <dsp:spPr>
        <a:xfrm>
          <a:off x="3862317" y="809928"/>
          <a:ext cx="1273081" cy="590726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5"/>
        </a:lnRef>
        <a:fillRef idx="3">
          <a:schemeClr val="accent5"/>
        </a:fillRef>
        <a:effectRef idx="3">
          <a:schemeClr val="accent5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Ա մայր կազմ.</a:t>
          </a:r>
          <a:endParaRPr lang="en-US" sz="900" b="1" kern="1200">
            <a:solidFill>
              <a:sysClr val="window" lastClr="FFFFFF"/>
            </a:solidFill>
            <a:latin typeface="GHEA Grapalat" pitchFamily="50" charset="0"/>
            <a:ea typeface="+mn-ea"/>
            <a:cs typeface="+mn-cs"/>
          </a:endParaRPr>
        </a:p>
      </dsp:txBody>
      <dsp:txXfrm>
        <a:off x="3879619" y="827230"/>
        <a:ext cx="1238477" cy="556122"/>
      </dsp:txXfrm>
    </dsp:sp>
    <dsp:sp modelId="{EB7320AC-2CE2-4A5E-A690-D4D84F0A82C5}">
      <dsp:nvSpPr>
        <dsp:cNvPr id="0" name=""/>
        <dsp:cNvSpPr/>
      </dsp:nvSpPr>
      <dsp:spPr>
        <a:xfrm>
          <a:off x="1332759" y="1400655"/>
          <a:ext cx="3166098" cy="710433"/>
        </a:xfrm>
        <a:custGeom>
          <a:avLst/>
          <a:gdLst/>
          <a:ahLst/>
          <a:cxnLst/>
          <a:rect l="0" t="0" r="0" b="0"/>
          <a:pathLst>
            <a:path>
              <a:moveTo>
                <a:pt x="3166098" y="0"/>
              </a:moveTo>
              <a:lnTo>
                <a:pt x="3166098" y="355216"/>
              </a:lnTo>
              <a:lnTo>
                <a:pt x="0" y="355216"/>
              </a:lnTo>
              <a:lnTo>
                <a:pt x="0" y="710433"/>
              </a:lnTo>
            </a:path>
          </a:pathLst>
        </a:custGeom>
        <a:noFill/>
        <a:ln w="38100" cap="flat" cmpd="sng" algn="ctr">
          <a:solidFill>
            <a:srgbClr val="4BACC6"/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3">
          <a:schemeClr val="accent5"/>
        </a:lnRef>
        <a:fillRef idx="0">
          <a:schemeClr val="accent5"/>
        </a:fillRef>
        <a:effectRef idx="2">
          <a:schemeClr val="accent5"/>
        </a:effectRef>
        <a:fontRef idx="minor">
          <a:schemeClr val="tx1"/>
        </a:fontRef>
      </dsp:style>
    </dsp:sp>
    <dsp:sp modelId="{D87A46AE-2207-4D5E-AD7C-7A742291C2A9}">
      <dsp:nvSpPr>
        <dsp:cNvPr id="0" name=""/>
        <dsp:cNvSpPr/>
      </dsp:nvSpPr>
      <dsp:spPr>
        <a:xfrm>
          <a:off x="666937" y="2111088"/>
          <a:ext cx="1331642" cy="448379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5"/>
        </a:lnRef>
        <a:fillRef idx="3">
          <a:schemeClr val="accent5"/>
        </a:fillRef>
        <a:effectRef idx="3">
          <a:schemeClr val="accent5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Բ  ֆին. կազմ.</a:t>
          </a:r>
          <a:endParaRPr lang="en-US" sz="900" kern="1200">
            <a:solidFill>
              <a:sysClr val="window" lastClr="FFFFFF"/>
            </a:solidFill>
            <a:latin typeface="GHEA Grapalat" pitchFamily="50" charset="0"/>
            <a:ea typeface="+mn-ea"/>
            <a:cs typeface="+mn-cs"/>
          </a:endParaRPr>
        </a:p>
      </dsp:txBody>
      <dsp:txXfrm>
        <a:off x="680070" y="2124221"/>
        <a:ext cx="1305376" cy="422113"/>
      </dsp:txXfrm>
    </dsp:sp>
    <dsp:sp modelId="{561127F8-68D9-40D5-A21D-2D91874562AD}">
      <dsp:nvSpPr>
        <dsp:cNvPr id="0" name=""/>
        <dsp:cNvSpPr/>
      </dsp:nvSpPr>
      <dsp:spPr>
        <a:xfrm>
          <a:off x="611088" y="2559467"/>
          <a:ext cx="721670" cy="210491"/>
        </a:xfrm>
        <a:custGeom>
          <a:avLst/>
          <a:gdLst/>
          <a:ahLst/>
          <a:cxnLst/>
          <a:rect l="0" t="0" r="0" b="0"/>
          <a:pathLst>
            <a:path>
              <a:moveTo>
                <a:pt x="721670" y="0"/>
              </a:moveTo>
              <a:lnTo>
                <a:pt x="721670" y="105245"/>
              </a:lnTo>
              <a:lnTo>
                <a:pt x="0" y="105245"/>
              </a:lnTo>
              <a:lnTo>
                <a:pt x="0" y="210491"/>
              </a:lnTo>
            </a:path>
          </a:pathLst>
        </a:custGeom>
        <a:noFill/>
        <a:ln w="38100" cap="flat" cmpd="sng" algn="ctr">
          <a:solidFill>
            <a:srgbClr val="4BACC6"/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3">
          <a:schemeClr val="accent5"/>
        </a:lnRef>
        <a:fillRef idx="0">
          <a:schemeClr val="accent5"/>
        </a:fillRef>
        <a:effectRef idx="2">
          <a:schemeClr val="accent5"/>
        </a:effectRef>
        <a:fontRef idx="minor">
          <a:schemeClr val="tx1"/>
        </a:fontRef>
      </dsp:style>
    </dsp:sp>
    <dsp:sp modelId="{2F89EFA1-1A14-481A-A6D0-65182EB4415A}">
      <dsp:nvSpPr>
        <dsp:cNvPr id="0" name=""/>
        <dsp:cNvSpPr/>
      </dsp:nvSpPr>
      <dsp:spPr>
        <a:xfrm>
          <a:off x="1" y="2769958"/>
          <a:ext cx="1222174" cy="444812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5"/>
        </a:lnRef>
        <a:fillRef idx="3">
          <a:schemeClr val="accent5"/>
        </a:fillRef>
        <a:effectRef idx="3">
          <a:schemeClr val="accent5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Դ  ոչ ֆին. կազմ.</a:t>
          </a:r>
          <a:endParaRPr lang="en-US" sz="900" kern="1200">
            <a:solidFill>
              <a:sysClr val="window" lastClr="FFFFFF"/>
            </a:solidFill>
            <a:latin typeface="GHEA Grapalat" pitchFamily="50" charset="0"/>
            <a:ea typeface="+mn-ea"/>
            <a:cs typeface="+mn-cs"/>
          </a:endParaRPr>
        </a:p>
      </dsp:txBody>
      <dsp:txXfrm>
        <a:off x="13029" y="2782986"/>
        <a:ext cx="1196118" cy="418756"/>
      </dsp:txXfrm>
    </dsp:sp>
    <dsp:sp modelId="{116C4D9A-8EE7-4178-92CB-5579194F67C0}">
      <dsp:nvSpPr>
        <dsp:cNvPr id="0" name=""/>
        <dsp:cNvSpPr/>
      </dsp:nvSpPr>
      <dsp:spPr>
        <a:xfrm>
          <a:off x="1332759" y="2559467"/>
          <a:ext cx="734835" cy="2071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3563"/>
              </a:lnTo>
              <a:lnTo>
                <a:pt x="734835" y="103563"/>
              </a:lnTo>
              <a:lnTo>
                <a:pt x="734835" y="207126"/>
              </a:lnTo>
            </a:path>
          </a:pathLst>
        </a:custGeom>
        <a:noFill/>
        <a:ln w="38100" cap="flat" cmpd="sng" algn="ctr">
          <a:solidFill>
            <a:srgbClr val="4BACC6"/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3">
          <a:schemeClr val="accent5"/>
        </a:lnRef>
        <a:fillRef idx="0">
          <a:schemeClr val="accent5"/>
        </a:fillRef>
        <a:effectRef idx="2">
          <a:schemeClr val="accent5"/>
        </a:effectRef>
        <a:fontRef idx="minor">
          <a:schemeClr val="tx1"/>
        </a:fontRef>
      </dsp:style>
    </dsp:sp>
    <dsp:sp modelId="{83EF4FFE-F86F-4458-B456-F9EBEE634706}">
      <dsp:nvSpPr>
        <dsp:cNvPr id="0" name=""/>
        <dsp:cNvSpPr/>
      </dsp:nvSpPr>
      <dsp:spPr>
        <a:xfrm>
          <a:off x="1435255" y="2766594"/>
          <a:ext cx="1264678" cy="453443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5"/>
        </a:lnRef>
        <a:fillRef idx="3">
          <a:schemeClr val="accent5"/>
        </a:fillRef>
        <a:effectRef idx="3">
          <a:schemeClr val="accent5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Ե  ֆին. կազմ.</a:t>
          </a:r>
          <a:endParaRPr lang="en-US" sz="900" kern="1200">
            <a:solidFill>
              <a:sysClr val="window" lastClr="FFFFFF"/>
            </a:solidFill>
            <a:latin typeface="GHEA Grapalat" pitchFamily="50" charset="0"/>
            <a:ea typeface="+mn-ea"/>
            <a:cs typeface="+mn-cs"/>
          </a:endParaRPr>
        </a:p>
      </dsp:txBody>
      <dsp:txXfrm>
        <a:off x="1448536" y="2779875"/>
        <a:ext cx="1238116" cy="426881"/>
      </dsp:txXfrm>
    </dsp:sp>
    <dsp:sp modelId="{B4DD4000-B0A1-4A27-8216-4EDD7FD7C88F}">
      <dsp:nvSpPr>
        <dsp:cNvPr id="0" name=""/>
        <dsp:cNvSpPr/>
      </dsp:nvSpPr>
      <dsp:spPr>
        <a:xfrm>
          <a:off x="4451362" y="1400655"/>
          <a:ext cx="91440" cy="734418"/>
        </a:xfrm>
        <a:custGeom>
          <a:avLst/>
          <a:gdLst/>
          <a:ahLst/>
          <a:cxnLst/>
          <a:rect l="0" t="0" r="0" b="0"/>
          <a:pathLst>
            <a:path>
              <a:moveTo>
                <a:pt x="47495" y="0"/>
              </a:moveTo>
              <a:lnTo>
                <a:pt x="47495" y="367209"/>
              </a:lnTo>
              <a:lnTo>
                <a:pt x="45720" y="367209"/>
              </a:lnTo>
              <a:lnTo>
                <a:pt x="45720" y="734418"/>
              </a:lnTo>
            </a:path>
          </a:pathLst>
        </a:custGeom>
        <a:noFill/>
        <a:ln w="38100" cap="flat" cmpd="sng" algn="ctr">
          <a:solidFill>
            <a:srgbClr val="4BACC6"/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3">
          <a:schemeClr val="accent5"/>
        </a:lnRef>
        <a:fillRef idx="0">
          <a:schemeClr val="accent5"/>
        </a:fillRef>
        <a:effectRef idx="2">
          <a:schemeClr val="accent5"/>
        </a:effectRef>
        <a:fontRef idx="minor">
          <a:schemeClr val="tx1"/>
        </a:fontRef>
      </dsp:style>
    </dsp:sp>
    <dsp:sp modelId="{EB21B3C4-CA60-421C-9589-30964EDD606F}">
      <dsp:nvSpPr>
        <dsp:cNvPr id="0" name=""/>
        <dsp:cNvSpPr/>
      </dsp:nvSpPr>
      <dsp:spPr>
        <a:xfrm>
          <a:off x="3856313" y="2135074"/>
          <a:ext cx="1281537" cy="469734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5"/>
        </a:lnRef>
        <a:fillRef idx="3">
          <a:schemeClr val="accent5"/>
        </a:fillRef>
        <a:effectRef idx="3">
          <a:schemeClr val="accent5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Գ  ֆին. կազմ.</a:t>
          </a:r>
        </a:p>
      </dsp:txBody>
      <dsp:txXfrm>
        <a:off x="3870071" y="2148832"/>
        <a:ext cx="1254021" cy="442218"/>
      </dsp:txXfrm>
    </dsp:sp>
    <dsp:sp modelId="{7E83D532-C317-4E7F-81DD-0FB3DF6D4543}">
      <dsp:nvSpPr>
        <dsp:cNvPr id="0" name=""/>
        <dsp:cNvSpPr/>
      </dsp:nvSpPr>
      <dsp:spPr>
        <a:xfrm>
          <a:off x="3525422" y="2604808"/>
          <a:ext cx="971659" cy="232588"/>
        </a:xfrm>
        <a:custGeom>
          <a:avLst/>
          <a:gdLst/>
          <a:ahLst/>
          <a:cxnLst/>
          <a:rect l="0" t="0" r="0" b="0"/>
          <a:pathLst>
            <a:path>
              <a:moveTo>
                <a:pt x="971659" y="0"/>
              </a:moveTo>
              <a:lnTo>
                <a:pt x="971659" y="116294"/>
              </a:lnTo>
              <a:lnTo>
                <a:pt x="0" y="116294"/>
              </a:lnTo>
              <a:lnTo>
                <a:pt x="0" y="232588"/>
              </a:lnTo>
            </a:path>
          </a:pathLst>
        </a:custGeom>
        <a:noFill/>
        <a:ln w="38100" cap="flat" cmpd="sng" algn="ctr">
          <a:solidFill>
            <a:srgbClr val="4BACC6"/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3">
          <a:schemeClr val="accent5"/>
        </a:lnRef>
        <a:fillRef idx="0">
          <a:schemeClr val="accent5"/>
        </a:fillRef>
        <a:effectRef idx="2">
          <a:schemeClr val="accent5"/>
        </a:effectRef>
        <a:fontRef idx="minor">
          <a:schemeClr val="tx1"/>
        </a:fontRef>
      </dsp:style>
    </dsp:sp>
    <dsp:sp modelId="{CC378F25-CCB0-4528-9C63-2213CEDC6B70}">
      <dsp:nvSpPr>
        <dsp:cNvPr id="0" name=""/>
        <dsp:cNvSpPr/>
      </dsp:nvSpPr>
      <dsp:spPr>
        <a:xfrm>
          <a:off x="2892715" y="2837396"/>
          <a:ext cx="1265413" cy="472229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5"/>
        </a:lnRef>
        <a:fillRef idx="3">
          <a:schemeClr val="accent5"/>
        </a:fillRef>
        <a:effectRef idx="3">
          <a:schemeClr val="accent5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Զ ֆին. կազմ.</a:t>
          </a:r>
          <a:endParaRPr lang="en-US" sz="900" kern="1200">
            <a:solidFill>
              <a:sysClr val="window" lastClr="FFFFFF"/>
            </a:solidFill>
            <a:latin typeface="GHEA Grapalat" pitchFamily="50" charset="0"/>
            <a:ea typeface="+mn-ea"/>
            <a:cs typeface="+mn-cs"/>
          </a:endParaRPr>
        </a:p>
      </dsp:txBody>
      <dsp:txXfrm>
        <a:off x="2906546" y="2851227"/>
        <a:ext cx="1237751" cy="444567"/>
      </dsp:txXfrm>
    </dsp:sp>
    <dsp:sp modelId="{3843741A-2D5A-4995-BAA7-D3F45D68F6CA}">
      <dsp:nvSpPr>
        <dsp:cNvPr id="0" name=""/>
        <dsp:cNvSpPr/>
      </dsp:nvSpPr>
      <dsp:spPr>
        <a:xfrm>
          <a:off x="4451362" y="2604808"/>
          <a:ext cx="91440" cy="84223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21117"/>
              </a:lnTo>
              <a:lnTo>
                <a:pt x="117569" y="421117"/>
              </a:lnTo>
              <a:lnTo>
                <a:pt x="117569" y="842235"/>
              </a:lnTo>
            </a:path>
          </a:pathLst>
        </a:custGeom>
        <a:noFill/>
        <a:ln w="25400" cap="flat" cmpd="sng" algn="ctr">
          <a:solidFill>
            <a:srgbClr val="4BACC6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hemeClr val="accent5"/>
        </a:lnRef>
        <a:fillRef idx="0">
          <a:schemeClr val="accent5"/>
        </a:fillRef>
        <a:effectRef idx="1">
          <a:schemeClr val="accent5"/>
        </a:effectRef>
        <a:fontRef idx="minor">
          <a:schemeClr val="tx1"/>
        </a:fontRef>
      </dsp:style>
    </dsp:sp>
    <dsp:sp modelId="{FB339214-677D-49CA-A8A3-1E8ADD36687A}">
      <dsp:nvSpPr>
        <dsp:cNvPr id="0" name=""/>
        <dsp:cNvSpPr/>
      </dsp:nvSpPr>
      <dsp:spPr>
        <a:xfrm>
          <a:off x="3857303" y="3447044"/>
          <a:ext cx="1423254" cy="447028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5"/>
        </a:lnRef>
        <a:fillRef idx="3">
          <a:schemeClr val="accent5"/>
        </a:fillRef>
        <a:effectRef idx="3">
          <a:schemeClr val="accent5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Է  ֆին. կազմ.</a:t>
          </a:r>
          <a:endParaRPr lang="en-US" sz="900" kern="1200">
            <a:solidFill>
              <a:sysClr val="window" lastClr="FFFFFF"/>
            </a:solidFill>
            <a:latin typeface="GHEA Grapalat" pitchFamily="50" charset="0"/>
            <a:ea typeface="+mn-ea"/>
            <a:cs typeface="+mn-cs"/>
          </a:endParaRPr>
        </a:p>
      </dsp:txBody>
      <dsp:txXfrm>
        <a:off x="3870396" y="3460137"/>
        <a:ext cx="1397068" cy="420842"/>
      </dsp:txXfrm>
    </dsp:sp>
    <dsp:sp modelId="{6ABB6AB1-A2F2-4E52-90FB-F16AABFF2E19}">
      <dsp:nvSpPr>
        <dsp:cNvPr id="0" name=""/>
        <dsp:cNvSpPr/>
      </dsp:nvSpPr>
      <dsp:spPr>
        <a:xfrm>
          <a:off x="4497082" y="2604808"/>
          <a:ext cx="1283321" cy="21230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6151"/>
              </a:lnTo>
              <a:lnTo>
                <a:pt x="1283321" y="106151"/>
              </a:lnTo>
              <a:lnTo>
                <a:pt x="1283321" y="212302"/>
              </a:lnTo>
            </a:path>
          </a:pathLst>
        </a:custGeom>
        <a:noFill/>
        <a:ln w="25400" cap="flat" cmpd="sng" algn="ctr">
          <a:solidFill>
            <a:srgbClr val="4BACC6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hemeClr val="accent5"/>
        </a:lnRef>
        <a:fillRef idx="0">
          <a:schemeClr val="accent5"/>
        </a:fillRef>
        <a:effectRef idx="1">
          <a:schemeClr val="accent5"/>
        </a:effectRef>
        <a:fontRef idx="minor">
          <a:schemeClr val="tx1"/>
        </a:fontRef>
      </dsp:style>
    </dsp:sp>
    <dsp:sp modelId="{D2371BF0-5772-4E18-B82D-B9484EA6A133}">
      <dsp:nvSpPr>
        <dsp:cNvPr id="0" name=""/>
        <dsp:cNvSpPr/>
      </dsp:nvSpPr>
      <dsp:spPr>
        <a:xfrm>
          <a:off x="5101716" y="2817110"/>
          <a:ext cx="1357374" cy="429607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5"/>
        </a:lnRef>
        <a:fillRef idx="3">
          <a:schemeClr val="accent5"/>
        </a:fillRef>
        <a:effectRef idx="3">
          <a:schemeClr val="accent5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Ը  ֆին. կազմ.</a:t>
          </a:r>
          <a:endParaRPr lang="en-US" sz="900" kern="1200">
            <a:solidFill>
              <a:sysClr val="window" lastClr="FFFFFF"/>
            </a:solidFill>
            <a:latin typeface="GHEA Grapalat" pitchFamily="50" charset="0"/>
            <a:ea typeface="+mn-ea"/>
            <a:cs typeface="+mn-cs"/>
          </a:endParaRPr>
        </a:p>
      </dsp:txBody>
      <dsp:txXfrm>
        <a:off x="5114299" y="2829693"/>
        <a:ext cx="1332208" cy="404441"/>
      </dsp:txXfrm>
    </dsp:sp>
    <dsp:sp modelId="{A48C7E80-95CA-4FFF-B15D-78F4EE396AED}">
      <dsp:nvSpPr>
        <dsp:cNvPr id="0" name=""/>
        <dsp:cNvSpPr/>
      </dsp:nvSpPr>
      <dsp:spPr>
        <a:xfrm>
          <a:off x="4498857" y="1400655"/>
          <a:ext cx="3164998" cy="7138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6900"/>
              </a:lnTo>
              <a:lnTo>
                <a:pt x="3164998" y="356900"/>
              </a:lnTo>
              <a:lnTo>
                <a:pt x="3164998" y="713800"/>
              </a:lnTo>
            </a:path>
          </a:pathLst>
        </a:custGeom>
        <a:noFill/>
        <a:ln w="25400" cap="flat" cmpd="sng" algn="ctr">
          <a:solidFill>
            <a:srgbClr val="4BACC6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hemeClr val="accent5"/>
        </a:lnRef>
        <a:fillRef idx="0">
          <a:schemeClr val="accent5"/>
        </a:fillRef>
        <a:effectRef idx="1">
          <a:schemeClr val="accent5"/>
        </a:effectRef>
        <a:fontRef idx="minor">
          <a:schemeClr val="tx1"/>
        </a:fontRef>
      </dsp:style>
    </dsp:sp>
    <dsp:sp modelId="{6468D8D4-9E31-49D7-91BE-1FE11BCF11D0}">
      <dsp:nvSpPr>
        <dsp:cNvPr id="0" name=""/>
        <dsp:cNvSpPr/>
      </dsp:nvSpPr>
      <dsp:spPr>
        <a:xfrm>
          <a:off x="6999687" y="2114455"/>
          <a:ext cx="1328336" cy="441046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5"/>
        </a:lnRef>
        <a:fillRef idx="3">
          <a:schemeClr val="accent5"/>
        </a:fillRef>
        <a:effectRef idx="3">
          <a:schemeClr val="accent5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Թ  ոչ ֆին. կազմ.</a:t>
          </a:r>
          <a:endParaRPr lang="en-US" sz="900" kern="1200">
            <a:solidFill>
              <a:sysClr val="window" lastClr="FFFFFF"/>
            </a:solidFill>
            <a:latin typeface="GHEA Grapalat" pitchFamily="50" charset="0"/>
            <a:ea typeface="+mn-ea"/>
            <a:cs typeface="+mn-cs"/>
          </a:endParaRPr>
        </a:p>
      </dsp:txBody>
      <dsp:txXfrm>
        <a:off x="7012605" y="2127373"/>
        <a:ext cx="1302500" cy="415210"/>
      </dsp:txXfrm>
    </dsp:sp>
    <dsp:sp modelId="{334C43C5-184C-44DD-AD9C-96DA0D9E5176}">
      <dsp:nvSpPr>
        <dsp:cNvPr id="0" name=""/>
        <dsp:cNvSpPr/>
      </dsp:nvSpPr>
      <dsp:spPr>
        <a:xfrm>
          <a:off x="7577285" y="2555502"/>
          <a:ext cx="91440" cy="216840"/>
        </a:xfrm>
        <a:custGeom>
          <a:avLst/>
          <a:gdLst/>
          <a:ahLst/>
          <a:cxnLst/>
          <a:rect l="0" t="0" r="0" b="0"/>
          <a:pathLst>
            <a:path>
              <a:moveTo>
                <a:pt x="86570" y="0"/>
              </a:moveTo>
              <a:lnTo>
                <a:pt x="86570" y="108420"/>
              </a:lnTo>
              <a:lnTo>
                <a:pt x="45720" y="108420"/>
              </a:lnTo>
              <a:lnTo>
                <a:pt x="45720" y="216840"/>
              </a:lnTo>
            </a:path>
          </a:pathLst>
        </a:custGeom>
        <a:noFill/>
        <a:ln w="25400" cap="flat" cmpd="sng" algn="ctr">
          <a:solidFill>
            <a:srgbClr val="4BACC6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hemeClr val="accent5"/>
        </a:lnRef>
        <a:fillRef idx="0">
          <a:schemeClr val="accent5"/>
        </a:fillRef>
        <a:effectRef idx="1">
          <a:schemeClr val="accent5"/>
        </a:effectRef>
        <a:fontRef idx="minor">
          <a:schemeClr val="tx1"/>
        </a:fontRef>
      </dsp:style>
    </dsp:sp>
    <dsp:sp modelId="{EBE4B5F2-4186-478B-9C27-25D39FE386C0}">
      <dsp:nvSpPr>
        <dsp:cNvPr id="0" name=""/>
        <dsp:cNvSpPr/>
      </dsp:nvSpPr>
      <dsp:spPr>
        <a:xfrm>
          <a:off x="6999284" y="2772342"/>
          <a:ext cx="1247440" cy="428356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BACC6">
                <a:shade val="51000"/>
                <a:satMod val="130000"/>
              </a:srgbClr>
            </a:gs>
            <a:gs pos="80000">
              <a:srgbClr val="4BACC6">
                <a:shade val="93000"/>
                <a:satMod val="130000"/>
              </a:srgbClr>
            </a:gs>
            <a:gs pos="100000">
              <a:srgbClr val="4BACC6"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5"/>
        </a:lnRef>
        <a:fillRef idx="3">
          <a:schemeClr val="accent5"/>
        </a:fillRef>
        <a:effectRef idx="3">
          <a:schemeClr val="accent5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" lastClr="FFFFFF"/>
              </a:solidFill>
              <a:latin typeface="GHEA Grapalat" pitchFamily="50" charset="0"/>
              <a:ea typeface="+mn-ea"/>
              <a:cs typeface="+mn-cs"/>
            </a:rPr>
            <a:t>Ժ  ֆին. կազմ.</a:t>
          </a:r>
          <a:endParaRPr lang="en-US" sz="900" kern="1200">
            <a:solidFill>
              <a:sysClr val="window" lastClr="FFFFFF"/>
            </a:solidFill>
            <a:latin typeface="GHEA Grapalat" pitchFamily="50" charset="0"/>
            <a:ea typeface="+mn-ea"/>
            <a:cs typeface="+mn-cs"/>
          </a:endParaRPr>
        </a:p>
      </dsp:txBody>
      <dsp:txXfrm>
        <a:off x="7011830" y="2784888"/>
        <a:ext cx="1222348" cy="40326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30E45-0DC2-4C2F-92B7-68D01C590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2257</Words>
  <Characters>12865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AnjelaA</dc:creator>
  <cp:lastModifiedBy>Սվետլաննա Մալերյան</cp:lastModifiedBy>
  <cp:revision>2</cp:revision>
  <cp:lastPrinted>2014-10-29T07:14:00Z</cp:lastPrinted>
  <dcterms:created xsi:type="dcterms:W3CDTF">2019-06-14T06:22:00Z</dcterms:created>
  <dcterms:modified xsi:type="dcterms:W3CDTF">2019-06-14T06:22:00Z</dcterms:modified>
</cp:coreProperties>
</file>